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3E" w:rsidRDefault="0097783A" w:rsidP="0097783A">
      <w:pPr>
        <w:tabs>
          <w:tab w:val="left" w:pos="702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-120015</wp:posOffset>
            </wp:positionV>
            <wp:extent cx="1409700" cy="1809750"/>
            <wp:effectExtent l="19050" t="0" r="0" b="0"/>
            <wp:wrapTight wrapText="bothSides">
              <wp:wrapPolygon edited="0">
                <wp:start x="-292" y="0"/>
                <wp:lineTo x="-292" y="21373"/>
                <wp:lineTo x="21600" y="21373"/>
                <wp:lineTo x="21600" y="0"/>
                <wp:lineTo x="-292" y="0"/>
              </wp:wrapPolygon>
            </wp:wrapTight>
            <wp:docPr id="4" name="Рисунок 2" descr="H:\img3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mg339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33E">
        <w:rPr>
          <w:rFonts w:ascii="Times New Roman" w:hAnsi="Times New Roman" w:cs="Times New Roman"/>
          <w:sz w:val="28"/>
          <w:szCs w:val="28"/>
        </w:rPr>
        <w:t>Нығметов Диас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3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 орта мектеп, 3 «б» сыныбы, Қарағанды қ.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7783A">
        <w:rPr>
          <w:rFonts w:ascii="Times New Roman" w:hAnsi="Times New Roman" w:cs="Times New Roman"/>
          <w:sz w:val="28"/>
          <w:szCs w:val="28"/>
        </w:rPr>
        <w:t>ас зерттеушілердің шағын ғылыми</w:t>
      </w:r>
      <w:r w:rsidR="0097783A" w:rsidRPr="009778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академиясының </w:t>
      </w:r>
    </w:p>
    <w:p w:rsidR="005B633E" w:rsidRDefault="0097783A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293370</wp:posOffset>
            </wp:positionV>
            <wp:extent cx="1009650" cy="1381125"/>
            <wp:effectExtent l="19050" t="0" r="0" b="0"/>
            <wp:wrapTight wrapText="bothSides">
              <wp:wrapPolygon edited="0">
                <wp:start x="-408" y="0"/>
                <wp:lineTo x="-408" y="21451"/>
                <wp:lineTo x="21600" y="21451"/>
                <wp:lineTo x="21600" y="0"/>
                <wp:lineTo x="-408" y="0"/>
              </wp:wrapPolygon>
            </wp:wrapTight>
            <wp:docPr id="5" name="Рисунок 1" descr="G: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33E">
        <w:rPr>
          <w:rFonts w:ascii="Times New Roman" w:hAnsi="Times New Roman" w:cs="Times New Roman"/>
          <w:sz w:val="28"/>
          <w:szCs w:val="28"/>
        </w:rPr>
        <w:t>42-ші ғылыми практикалық конференциясы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шеңберінде өткен, 1-4 сынып оқушыларының оқу-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зерттеу жұмыстарының облыстық фестивалінде 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 жақсы зерттеу жұмысы үшін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 w:rsidRPr="005B633E">
        <w:rPr>
          <w:rFonts w:ascii="Times New Roman" w:hAnsi="Times New Roman" w:cs="Times New Roman"/>
          <w:b/>
          <w:sz w:val="28"/>
          <w:szCs w:val="28"/>
        </w:rPr>
        <w:t>Тақырыбы:</w:t>
      </w:r>
      <w:r>
        <w:rPr>
          <w:rFonts w:ascii="Times New Roman" w:hAnsi="Times New Roman" w:cs="Times New Roman"/>
          <w:sz w:val="28"/>
          <w:szCs w:val="28"/>
        </w:rPr>
        <w:t xml:space="preserve"> « Киікті қамқорлыққа алу» 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Жоба жетекшісі: Туксанбаева Гүлбаршын Төлеухановна</w:t>
      </w:r>
    </w:p>
    <w:p w:rsidR="005B633E" w:rsidRDefault="005B633E" w:rsidP="007C1BE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Бастауыш сынып мұғалімі</w:t>
      </w:r>
    </w:p>
    <w:p w:rsidR="005B633E" w:rsidRDefault="005B633E" w:rsidP="007C1BEB">
      <w:pPr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B633E">
        <w:rPr>
          <w:rFonts w:ascii="Times New Roman" w:hAnsi="Times New Roman" w:cs="Times New Roman"/>
          <w:b/>
          <w:sz w:val="28"/>
          <w:szCs w:val="28"/>
        </w:rPr>
        <w:t>Мақсаты мен міндеттері:</w:t>
      </w:r>
    </w:p>
    <w:p w:rsidR="005B633E" w:rsidRDefault="007C1BEB" w:rsidP="007C1BEB">
      <w:pPr>
        <w:ind w:left="0" w:firstLine="0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B633E">
        <w:rPr>
          <w:rFonts w:ascii="Times New Roman" w:hAnsi="Times New Roman"/>
          <w:b/>
          <w:sz w:val="28"/>
          <w:szCs w:val="28"/>
        </w:rPr>
        <w:t xml:space="preserve"> </w:t>
      </w:r>
      <w:r w:rsidR="005B633E">
        <w:rPr>
          <w:rFonts w:ascii="Times New Roman" w:hAnsi="Times New Roman"/>
          <w:sz w:val="28"/>
          <w:szCs w:val="28"/>
        </w:rPr>
        <w:t xml:space="preserve">- жоғалу қаупі бар жануарлардың бірі – киікті қамқорлыққа алу; </w:t>
      </w:r>
    </w:p>
    <w:p w:rsidR="005B633E" w:rsidRPr="005B633E" w:rsidRDefault="005B633E" w:rsidP="007C1BEB">
      <w:pPr>
        <w:ind w:firstLine="0"/>
        <w:contextualSpacing/>
        <w:jc w:val="both"/>
      </w:pPr>
      <w: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- </w:t>
      </w:r>
      <w:r w:rsidRPr="00ED0FAA">
        <w:rPr>
          <w:rFonts w:ascii="Times New Roman" w:hAnsi="Times New Roman"/>
          <w:sz w:val="28"/>
          <w:szCs w:val="28"/>
        </w:rPr>
        <w:t>дала экожүйесінің не</w:t>
      </w:r>
      <w:r>
        <w:rPr>
          <w:rFonts w:ascii="Times New Roman" w:hAnsi="Times New Roman"/>
          <w:sz w:val="28"/>
          <w:szCs w:val="28"/>
        </w:rPr>
        <w:t xml:space="preserve">гізгі жануары – жез киіктің эволюциялық               </w:t>
      </w:r>
    </w:p>
    <w:p w:rsidR="005B633E" w:rsidRDefault="005B633E" w:rsidP="007C1BE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дамуына жағдай жасау, </w:t>
      </w:r>
      <w:r w:rsidR="007C1BEB">
        <w:rPr>
          <w:rFonts w:ascii="Times New Roman" w:hAnsi="Times New Roman"/>
          <w:sz w:val="28"/>
          <w:szCs w:val="28"/>
        </w:rPr>
        <w:t>табиғатпен үндестікте өмір сүру.</w:t>
      </w:r>
    </w:p>
    <w:p w:rsidR="007C1BEB" w:rsidRDefault="007C1BEB" w:rsidP="007C1BEB">
      <w:pPr>
        <w:ind w:left="0" w:hanging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97D0F">
        <w:rPr>
          <w:rFonts w:ascii="Times New Roman" w:hAnsi="Times New Roman"/>
          <w:b/>
          <w:sz w:val="28"/>
          <w:szCs w:val="28"/>
        </w:rPr>
        <w:t>Өзектілігі:</w:t>
      </w:r>
    </w:p>
    <w:p w:rsidR="007C1BEB" w:rsidRDefault="007C1BEB" w:rsidP="007C1BEB">
      <w:pPr>
        <w:ind w:left="0" w:hanging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- қазақтың дала экожүйесін және оны құрайтын негізгі жануарларды     </w:t>
      </w:r>
    </w:p>
    <w:p w:rsidR="007C1BEB" w:rsidRDefault="0097783A" w:rsidP="007C1BEB">
      <w:pPr>
        <w:ind w:left="0" w:hanging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C1BEB">
        <w:rPr>
          <w:rFonts w:ascii="Times New Roman" w:hAnsi="Times New Roman"/>
          <w:sz w:val="28"/>
          <w:szCs w:val="28"/>
        </w:rPr>
        <w:t>қорғау проблемаларын талдау.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8D1">
        <w:rPr>
          <w:rFonts w:ascii="Times New Roman" w:hAnsi="Times New Roman" w:cs="Times New Roman"/>
          <w:sz w:val="28"/>
          <w:szCs w:val="28"/>
        </w:rPr>
        <w:t>Қазақстан, Ресей, Моңғолия мемлекеттер</w:t>
      </w:r>
      <w:r>
        <w:rPr>
          <w:rFonts w:ascii="Times New Roman" w:hAnsi="Times New Roman" w:cs="Times New Roman"/>
          <w:sz w:val="28"/>
          <w:szCs w:val="28"/>
        </w:rPr>
        <w:t xml:space="preserve">інде 2020 жылға дейін  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киіктерді </w:t>
      </w:r>
      <w:r w:rsidRPr="009358D1">
        <w:rPr>
          <w:rFonts w:ascii="Times New Roman" w:hAnsi="Times New Roman" w:cs="Times New Roman"/>
          <w:sz w:val="28"/>
          <w:szCs w:val="28"/>
        </w:rPr>
        <w:t xml:space="preserve">атуға тыйым салынған. Қазақстанда киік саны қазіргі уақытта 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D1">
        <w:rPr>
          <w:rFonts w:ascii="Times New Roman" w:hAnsi="Times New Roman" w:cs="Times New Roman"/>
          <w:sz w:val="28"/>
          <w:szCs w:val="28"/>
        </w:rPr>
        <w:t xml:space="preserve">100 мыңға </w:t>
      </w:r>
      <w:r>
        <w:rPr>
          <w:rFonts w:ascii="Times New Roman" w:hAnsi="Times New Roman" w:cs="Times New Roman"/>
          <w:sz w:val="28"/>
          <w:szCs w:val="28"/>
        </w:rPr>
        <w:t xml:space="preserve">дейін жетеді. </w:t>
      </w:r>
      <w:r w:rsidRPr="009358D1">
        <w:rPr>
          <w:rFonts w:ascii="Times New Roman" w:hAnsi="Times New Roman" w:cs="Times New Roman"/>
          <w:sz w:val="28"/>
          <w:szCs w:val="28"/>
        </w:rPr>
        <w:t xml:space="preserve">Қазіргі технология бойынша 2009 жылдан бастап 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D1">
        <w:rPr>
          <w:rFonts w:ascii="Times New Roman" w:hAnsi="Times New Roman" w:cs="Times New Roman"/>
          <w:sz w:val="28"/>
          <w:szCs w:val="28"/>
        </w:rPr>
        <w:t xml:space="preserve">Қазақстанда киіктердің мойнына спутниктік қарғы тағылған. Спутниктік </w:t>
      </w:r>
    </w:p>
    <w:p w:rsidR="007C1BEB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D1">
        <w:rPr>
          <w:rFonts w:ascii="Times New Roman" w:hAnsi="Times New Roman" w:cs="Times New Roman"/>
          <w:sz w:val="28"/>
          <w:szCs w:val="28"/>
        </w:rPr>
        <w:t>қарғы арқылы киі</w:t>
      </w:r>
      <w:r w:rsidR="0097783A">
        <w:rPr>
          <w:rFonts w:ascii="Times New Roman" w:hAnsi="Times New Roman" w:cs="Times New Roman"/>
          <w:sz w:val="28"/>
          <w:szCs w:val="28"/>
        </w:rPr>
        <w:t>ктердің миграциясын бақылап оты</w:t>
      </w:r>
      <w:r w:rsidRPr="009358D1">
        <w:rPr>
          <w:rFonts w:ascii="Times New Roman" w:hAnsi="Times New Roman" w:cs="Times New Roman"/>
          <w:sz w:val="28"/>
          <w:szCs w:val="28"/>
        </w:rPr>
        <w:t>руға өте ыңғайлы.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58D1">
        <w:rPr>
          <w:rFonts w:ascii="Times New Roman" w:hAnsi="Times New Roman" w:cs="Times New Roman"/>
          <w:sz w:val="28"/>
          <w:szCs w:val="28"/>
        </w:rPr>
        <w:t xml:space="preserve">Адамзат пен табиғат арасы өте тығыз байланыста. Азайып кету,құру 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D1">
        <w:rPr>
          <w:rFonts w:ascii="Times New Roman" w:hAnsi="Times New Roman" w:cs="Times New Roman"/>
          <w:sz w:val="28"/>
          <w:szCs w:val="28"/>
        </w:rPr>
        <w:t xml:space="preserve">сатысында болған жануарлардың қайта пайда болуына келер ұрпақтың </w:t>
      </w:r>
    </w:p>
    <w:p w:rsidR="009358D1" w:rsidRDefault="009358D1" w:rsidP="009358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D1">
        <w:rPr>
          <w:rFonts w:ascii="Times New Roman" w:hAnsi="Times New Roman" w:cs="Times New Roman"/>
          <w:sz w:val="28"/>
          <w:szCs w:val="28"/>
        </w:rPr>
        <w:t>атқарар міндеті зор.Даланың ерке жануары – киікті қорғайық!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633E" w:rsidRPr="0097783A" w:rsidRDefault="009358D1" w:rsidP="0097783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600450" cy="1314450"/>
            <wp:effectExtent l="19050" t="0" r="1905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5B633E" w:rsidRPr="0097783A" w:rsidSect="007C1BE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62D" w:rsidRDefault="0033662D" w:rsidP="0033662D">
      <w:pPr>
        <w:spacing w:after="0" w:line="240" w:lineRule="auto"/>
      </w:pPr>
      <w:r>
        <w:separator/>
      </w:r>
    </w:p>
  </w:endnote>
  <w:endnote w:type="continuationSeparator" w:id="1">
    <w:p w:rsidR="0033662D" w:rsidRDefault="0033662D" w:rsidP="0033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62D" w:rsidRDefault="0033662D" w:rsidP="0033662D">
      <w:pPr>
        <w:spacing w:after="0" w:line="240" w:lineRule="auto"/>
      </w:pPr>
      <w:r>
        <w:separator/>
      </w:r>
    </w:p>
  </w:footnote>
  <w:footnote w:type="continuationSeparator" w:id="1">
    <w:p w:rsidR="0033662D" w:rsidRDefault="0033662D" w:rsidP="00336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33E"/>
    <w:rsid w:val="0033662D"/>
    <w:rsid w:val="003B6005"/>
    <w:rsid w:val="005B633E"/>
    <w:rsid w:val="007C1BEB"/>
    <w:rsid w:val="0083484D"/>
    <w:rsid w:val="009358D1"/>
    <w:rsid w:val="00973C78"/>
    <w:rsid w:val="0097783A"/>
    <w:rsid w:val="00D9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851"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D1"/>
    <w:rPr>
      <w:rFonts w:ascii="Tahoma" w:hAnsi="Tahoma" w:cs="Tahoma"/>
      <w:sz w:val="16"/>
      <w:szCs w:val="16"/>
      <w:lang w:val="kk-KZ"/>
    </w:rPr>
  </w:style>
  <w:style w:type="paragraph" w:styleId="a5">
    <w:name w:val="header"/>
    <w:basedOn w:val="a"/>
    <w:link w:val="a6"/>
    <w:uiPriority w:val="99"/>
    <w:semiHidden/>
    <w:unhideWhenUsed/>
    <w:rsid w:val="0033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662D"/>
    <w:rPr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33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662D"/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Қазақстандағы киіктер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Қазақстандағы киіктер</c:v>
                </c:pt>
              </c:strCache>
            </c:strRef>
          </c:tx>
          <c:cat>
            <c:numRef>
              <c:f>Лист1!$A$2:$A$20</c:f>
              <c:numCache>
                <c:formatCode>General</c:formatCode>
                <c:ptCount val="19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1000</c:v>
                </c:pt>
                <c:pt idx="1">
                  <c:v>800</c:v>
                </c:pt>
                <c:pt idx="2">
                  <c:v>600</c:v>
                </c:pt>
                <c:pt idx="3">
                  <c:v>600</c:v>
                </c:pt>
                <c:pt idx="4">
                  <c:v>0</c:v>
                </c:pt>
                <c:pt idx="5">
                  <c:v>550</c:v>
                </c:pt>
                <c:pt idx="6">
                  <c:v>400</c:v>
                </c:pt>
                <c:pt idx="7">
                  <c:v>200</c:v>
                </c:pt>
                <c:pt idx="8">
                  <c:v>100</c:v>
                </c:pt>
                <c:pt idx="9">
                  <c:v>80</c:v>
                </c:pt>
                <c:pt idx="10">
                  <c:v>50</c:v>
                </c:pt>
                <c:pt idx="11">
                  <c:v>57</c:v>
                </c:pt>
                <c:pt idx="12">
                  <c:v>58</c:v>
                </c:pt>
                <c:pt idx="13">
                  <c:v>59</c:v>
                </c:pt>
                <c:pt idx="14">
                  <c:v>71</c:v>
                </c:pt>
                <c:pt idx="15">
                  <c:v>73</c:v>
                </c:pt>
                <c:pt idx="16">
                  <c:v>86</c:v>
                </c:pt>
                <c:pt idx="17">
                  <c:v>87</c:v>
                </c:pt>
                <c:pt idx="18">
                  <c:v>105</c:v>
                </c:pt>
              </c:numCache>
            </c:numRef>
          </c:val>
        </c:ser>
        <c:shape val="cylinder"/>
        <c:axId val="64931328"/>
        <c:axId val="64932864"/>
        <c:axId val="0"/>
      </c:bar3DChart>
      <c:catAx>
        <c:axId val="64931328"/>
        <c:scaling>
          <c:orientation val="minMax"/>
        </c:scaling>
        <c:axPos val="b"/>
        <c:numFmt formatCode="General" sourceLinked="1"/>
        <c:tickLblPos val="nextTo"/>
        <c:crossAx val="64932864"/>
        <c:crosses val="autoZero"/>
        <c:auto val="1"/>
        <c:lblAlgn val="ctr"/>
        <c:lblOffset val="100"/>
      </c:catAx>
      <c:valAx>
        <c:axId val="64932864"/>
        <c:scaling>
          <c:orientation val="minMax"/>
        </c:scaling>
        <c:axPos val="l"/>
        <c:majorGridlines/>
        <c:numFmt formatCode="General" sourceLinked="1"/>
        <c:tickLblPos val="nextTo"/>
        <c:crossAx val="649313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2012-02-08T18:38:00Z</dcterms:created>
  <dcterms:modified xsi:type="dcterms:W3CDTF">2012-02-09T05:47:00Z</dcterms:modified>
</cp:coreProperties>
</file>