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262626"/>
          <w:sz w:val="32"/>
          <w:szCs w:val="32"/>
          <w:lang w:eastAsia="ru-RU"/>
        </w:rPr>
      </w:pPr>
      <w:r w:rsidRPr="00463A11">
        <w:rPr>
          <w:rFonts w:ascii="Tahoma" w:eastAsia="Times New Roman" w:hAnsi="Tahoma" w:cs="Tahoma"/>
          <w:b/>
          <w:color w:val="262626"/>
          <w:sz w:val="32"/>
          <w:szCs w:val="32"/>
          <w:lang w:eastAsia="ru-RU"/>
        </w:rPr>
        <w:t>Открытый урок по технологии в 7 классе по теме: «Технология токарных работ по металлу. Режущий инструмент».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Учитель технологии</w:t>
      </w:r>
    </w:p>
    <w:p w:rsidR="00463A11" w:rsidRPr="00463A11" w:rsidRDefault="008C6E87" w:rsidP="00463A11">
      <w:pPr>
        <w:shd w:val="clear" w:color="auto" w:fill="FFFFF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Бабенко Максим Анатольевич</w:t>
      </w:r>
    </w:p>
    <w:p w:rsidR="00463A11" w:rsidRPr="00463A11" w:rsidRDefault="008C6E87" w:rsidP="00463A11">
      <w:pPr>
        <w:shd w:val="clear" w:color="auto" w:fill="FFFFF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2014</w:t>
      </w:r>
      <w:r w:rsidR="00463A11"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 xml:space="preserve"> год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Тема урока: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Технология токарных работ по металлу. Режущий инструмент.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Цели урока:</w:t>
      </w:r>
    </w:p>
    <w:p w:rsidR="00463A11" w:rsidRPr="00463A11" w:rsidRDefault="00463A11" w:rsidP="00463A11">
      <w:pPr>
        <w:numPr>
          <w:ilvl w:val="0"/>
          <w:numId w:val="1"/>
        </w:num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Закрепить знания по устройству токарно-винторезного (ТВ) станка.</w:t>
      </w:r>
    </w:p>
    <w:p w:rsidR="0054072A" w:rsidRDefault="00463A11" w:rsidP="00463A11">
      <w:pPr>
        <w:numPr>
          <w:ilvl w:val="0"/>
          <w:numId w:val="1"/>
        </w:num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Познакомить с видами и назначением ТВ резцов и способом установки.</w:t>
      </w:r>
    </w:p>
    <w:p w:rsidR="00463A11" w:rsidRPr="0054072A" w:rsidRDefault="00463A11" w:rsidP="00463A11">
      <w:pPr>
        <w:numPr>
          <w:ilvl w:val="0"/>
          <w:numId w:val="1"/>
        </w:num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54072A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 Создать условия для развития </w:t>
      </w:r>
      <w:proofErr w:type="spellStart"/>
      <w:r w:rsidRPr="0054072A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общеучебных</w:t>
      </w:r>
      <w:proofErr w:type="spellEnd"/>
      <w:r w:rsidRPr="0054072A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 и специальных умений и навыков. </w:t>
      </w:r>
      <w:r w:rsidRPr="0054072A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4.Формировать у школьников политехнические, общеобразовательные, производственные умений и навыков. </w:t>
      </w:r>
      <w:r w:rsidRPr="0054072A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5. Воспитание уважения к труду.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Тип урока: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комбинированный с использованием ИКТ.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Объект труда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: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1. Токарно-винторезные станки.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2. Токарные резцы.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Оснащение: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станок  ТВ - 6, модель токарного станка, резцы, модели резцов,  учебни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к-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 «Технология» -7 класс, пластины под резцы,  детали, выполненные на ТВ станках,  карточки-тесты,  мультимедийный проектор, экран.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Форма организации обучения: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индивидуальная, групповая, фронтальная.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Методы обучения: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1. словесный;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2. исследовательский;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3. демонстративный;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4. частично-поисковый;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ХОД УРОКА: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I. Организационный этап.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1.1.    Приветствие учащихся и проверка посещаемости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1.2.    Проверка рабочей одежды и готовности к занятию.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1.3.Назначение дежурных.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1.4. Вводный инструктаж.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Сообщение темы урока (слайд 1).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lastRenderedPageBreak/>
        <w:t>- Сформулируйте цель урока, опираясь на его тему. (</w:t>
      </w:r>
      <w:r w:rsidRPr="00463A11">
        <w:rPr>
          <w:rFonts w:ascii="Tahoma" w:eastAsia="Times New Roman" w:hAnsi="Tahoma" w:cs="Tahoma"/>
          <w:i/>
          <w:iCs/>
          <w:color w:val="262626"/>
          <w:sz w:val="24"/>
          <w:szCs w:val="24"/>
          <w:lang w:eastAsia="ru-RU"/>
        </w:rPr>
        <w:t>Запись  в тетрадях  темы урока).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2. Мотивация.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Беседа на повторение теоретических сведений: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Какие инструменты мы использовали при работе древесины на токарном станке по дереву? (</w:t>
      </w:r>
      <w:proofErr w:type="spell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майзель</w:t>
      </w:r>
      <w:proofErr w:type="spell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, </w:t>
      </w:r>
      <w:proofErr w:type="spell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рейер</w:t>
      </w:r>
      <w:proofErr w:type="spell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).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Для обработки металлических деталей на ТВ станке используются инструменты, имеющие другие режущие поверхности и способы крепления. Почему?</w:t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br/>
        <w:t>3. Актуализация знаний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Сегодня вы должны научиться различать виды и назначение токарных резцов, виды работ,  выполняемые ими, закреплять резцы и подрезать торец заготовки.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II. Проверка домашнего задания.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2.1. Тестирование.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Ученикам предлагаются</w:t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карточки-тесты. Взаимопроверка.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2.2. Беседа.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Вопросы для учеников: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1. Назначение ТВ станка.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2. Назвать основные части ТВ станка на экране (слайд 7).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III. Объяснение нового материала.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Постановка учебной проблемы.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Что находится на верхней части суппорта (резцедержатель). И какие виды работ можно еще выполнять на ТВ станке (сверление, нарезание резьбы, растачивание).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На экране демонстрируем четыре вида резцов.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1. Проходной 2. Подрезной 3. Отрезной 4.Расточной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.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 (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с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лайд 8).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Вопрос для учеников. Что у них общего и чем они отличаются?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Учитель. Токарный резец представляет собой стержень прямоугольного или квадратного сечения (тело резца), рабочая часть которого (головка) имеет режущие кромки в форме клина. Изготавливают резцы из стали, по твёрдости превышающей обрабатываемый материал. Резцы отличаются друг от друга по конструкции, но все они имеют и общие части.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i/>
          <w:iCs/>
          <w:color w:val="262626"/>
          <w:sz w:val="24"/>
          <w:szCs w:val="24"/>
          <w:lang w:eastAsia="ru-RU"/>
        </w:rPr>
        <w:t>- Демонстрация резца на экране «Элементы резца» (слайды 9,10)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Учащиеся в тетради выполняют рисунок « Элементы резца»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.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 xml:space="preserve">- 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т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ело резца служит для закрепления в резцедержателе;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головка непосредственно участвует в процессе резания.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Важными характеристиками токарного резца являются углы его резания.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-главный задний угол α (альфа) (увеличение угла уменьшает трение задней грани о поверхность заготовки);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передний угол γ (гамма) (обеспечивает легкость схода стружки);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угол заострения β (бета) обеспечивает легкость входа резца в металл;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lastRenderedPageBreak/>
        <w:t>- угол резания δ (дельта) = α + β.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Учащиеся выполняют рисунок «Углы резания токарного резца».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Токарные резцы различают: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по направлению подачи - правые, левые;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по конструкции головки - прямые, отогнутые;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по способу изготовления - цельные, составные;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по сечению стержня - прямоугольные, круглые, квадратные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.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 xml:space="preserve">- 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п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о виду обработки;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проходные - для обработки уступов;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подрезные - для обработки торцов;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отрезные - для отрезания заготовок;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резьбовые - для нарезания резьбы.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i/>
          <w:iCs/>
          <w:color w:val="262626"/>
          <w:sz w:val="24"/>
          <w:szCs w:val="24"/>
          <w:lang w:eastAsia="ru-RU"/>
        </w:rPr>
        <w:t>Демонстрация резцов в работе на слайдах(14-17)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1.Обработка наружной поверхности.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2. Подрезание торца.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3. Протачивание канавок.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4. Отрезание заготовок.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5. Растачивание отверстий.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III. Закрепление нового материала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Учитель распределяет класс на две группы, группу мальчиков и группу девочек.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Для группы мальчиков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Практическая работа № 1  «Установка резца по центру задней бабки»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Цель работы: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 xml:space="preserve">Для учащихся: научиться 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правильно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 выставлять резцы.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Для учителя: контроль и корректировка работы учащихся.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На  ТВ станке находится по три резца и инструктивная карта, где указана последовательность крепления резца в резцедержателе. Один ученик устанавливает резец – другие контролируют последовательность установки резца и возможные ошибки. Затем меняются местами.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bookmarkStart w:id="0" w:name="_GoBack"/>
      <w:bookmarkEnd w:id="0"/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IV. Повторение и обобщение материала.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4.1. Решение заданий карточек-тестов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4.2.Оценка практической работы учащихся; анализ характерных ошибок.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V. Задание на дом.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  Составьте кроссворд по изученной теме.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VI. Итог урока.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- Теперь подведем итоги урока (беседа):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Какие навыки были закреплены на уроке?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lastRenderedPageBreak/>
        <w:t xml:space="preserve">- </w:t>
      </w:r>
      <w:proofErr w:type="gramStart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Знания</w:t>
      </w:r>
      <w:proofErr w:type="gramEnd"/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 по каким предметам вам понадобились на уроке?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  <w:t>- Чему новому вы научились на сегодняшнем уроке?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- Уборка рабочих мест. 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br/>
      </w:r>
      <w:r w:rsidRPr="00463A11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VII.</w:t>
      </w: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Рефлексия.</w:t>
      </w:r>
    </w:p>
    <w:p w:rsidR="00463A11" w:rsidRPr="00463A11" w:rsidRDefault="00463A11" w:rsidP="00463A11">
      <w:pPr>
        <w:shd w:val="clear" w:color="auto" w:fill="FFFFFE"/>
        <w:spacing w:before="100" w:beforeAutospacing="1" w:after="100" w:afterAutospacing="1" w:line="240" w:lineRule="auto"/>
        <w:rPr>
          <w:rFonts w:ascii="Tahoma" w:eastAsia="Times New Roman" w:hAnsi="Tahoma" w:cs="Tahoma"/>
          <w:color w:val="262626"/>
          <w:sz w:val="24"/>
          <w:szCs w:val="24"/>
          <w:lang w:eastAsia="ru-RU"/>
        </w:rPr>
      </w:pPr>
      <w:r w:rsidRPr="00463A11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 </w:t>
      </w:r>
    </w:p>
    <w:p w:rsidR="00810856" w:rsidRPr="00463A11" w:rsidRDefault="00810856">
      <w:pPr>
        <w:rPr>
          <w:sz w:val="24"/>
          <w:szCs w:val="24"/>
        </w:rPr>
      </w:pPr>
    </w:p>
    <w:sectPr w:rsidR="00810856" w:rsidRPr="0046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6BF7"/>
    <w:multiLevelType w:val="multilevel"/>
    <w:tmpl w:val="8174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4656B"/>
    <w:multiLevelType w:val="multilevel"/>
    <w:tmpl w:val="FB84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11"/>
    <w:rsid w:val="00463A11"/>
    <w:rsid w:val="0054072A"/>
    <w:rsid w:val="00810856"/>
    <w:rsid w:val="008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3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63A11"/>
  </w:style>
  <w:style w:type="character" w:customStyle="1" w:styleId="metadata-icons">
    <w:name w:val="metadata-icons"/>
    <w:basedOn w:val="a0"/>
    <w:rsid w:val="00463A11"/>
  </w:style>
  <w:style w:type="paragraph" w:styleId="a3">
    <w:name w:val="Normal (Web)"/>
    <w:basedOn w:val="a"/>
    <w:uiPriority w:val="99"/>
    <w:semiHidden/>
    <w:unhideWhenUsed/>
    <w:rsid w:val="0046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A11"/>
    <w:rPr>
      <w:b/>
      <w:bCs/>
    </w:rPr>
  </w:style>
  <w:style w:type="character" w:styleId="a5">
    <w:name w:val="Emphasis"/>
    <w:basedOn w:val="a0"/>
    <w:uiPriority w:val="20"/>
    <w:qFormat/>
    <w:rsid w:val="00463A1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3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63A11"/>
  </w:style>
  <w:style w:type="character" w:customStyle="1" w:styleId="metadata-icons">
    <w:name w:val="metadata-icons"/>
    <w:basedOn w:val="a0"/>
    <w:rsid w:val="00463A11"/>
  </w:style>
  <w:style w:type="paragraph" w:styleId="a3">
    <w:name w:val="Normal (Web)"/>
    <w:basedOn w:val="a"/>
    <w:uiPriority w:val="99"/>
    <w:semiHidden/>
    <w:unhideWhenUsed/>
    <w:rsid w:val="0046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A11"/>
    <w:rPr>
      <w:b/>
      <w:bCs/>
    </w:rPr>
  </w:style>
  <w:style w:type="character" w:styleId="a5">
    <w:name w:val="Emphasis"/>
    <w:basedOn w:val="a0"/>
    <w:uiPriority w:val="20"/>
    <w:qFormat/>
    <w:rsid w:val="00463A1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665">
          <w:marLeft w:val="0"/>
          <w:marRight w:val="0"/>
          <w:marTop w:val="0"/>
          <w:marBottom w:val="0"/>
          <w:divBdr>
            <w:top w:val="single" w:sz="6" w:space="2" w:color="C7C7C7"/>
            <w:left w:val="single" w:sz="6" w:space="2" w:color="C7C7C7"/>
            <w:bottom w:val="single" w:sz="6" w:space="2" w:color="C7C7C7"/>
            <w:right w:val="single" w:sz="6" w:space="2" w:color="C7C7C7"/>
          </w:divBdr>
          <w:divsChild>
            <w:div w:id="2140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Fill.80@mail.ru</dc:creator>
  <cp:lastModifiedBy>user</cp:lastModifiedBy>
  <cp:revision>5</cp:revision>
  <dcterms:created xsi:type="dcterms:W3CDTF">2014-12-28T18:28:00Z</dcterms:created>
  <dcterms:modified xsi:type="dcterms:W3CDTF">2015-05-25T05:30:00Z</dcterms:modified>
</cp:coreProperties>
</file>