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29" w:rsidRDefault="006C5B29" w:rsidP="006C5B2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5B2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нформация </w:t>
      </w:r>
      <w:r w:rsidRPr="006C5B29">
        <w:rPr>
          <w:rFonts w:ascii="Times New Roman" w:hAnsi="Times New Roman"/>
          <w:b/>
          <w:sz w:val="28"/>
          <w:szCs w:val="28"/>
        </w:rPr>
        <w:t xml:space="preserve"> по борьбе с вирусом </w:t>
      </w:r>
      <w:proofErr w:type="spellStart"/>
      <w:r w:rsidRPr="006C5B29">
        <w:rPr>
          <w:rFonts w:ascii="Times New Roman" w:hAnsi="Times New Roman"/>
          <w:b/>
          <w:sz w:val="28"/>
          <w:szCs w:val="28"/>
        </w:rPr>
        <w:t>Зика</w:t>
      </w:r>
      <w:proofErr w:type="spellEnd"/>
      <w:r w:rsidRPr="006C5B29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6C5B29" w:rsidRPr="006C5B29" w:rsidRDefault="006C5B29" w:rsidP="006C5B2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6C5B29" w:rsidRPr="00A14987" w:rsidRDefault="006C5B29" w:rsidP="006C5B29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98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всем мире объявлена чрезвычайная ситуация в области общественного здравоохранения международного значения, комбинация таких факторов, как широкое географическое распространение комаров, которые могут передавать вирус </w:t>
      </w:r>
      <w:proofErr w:type="spellStart"/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>Зика</w:t>
      </w:r>
      <w:proofErr w:type="spellEnd"/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>, отсутствие иммунитета и вакцин против него, а также отсутствие возможности для оперативной  и достоверной диагностики, вызывает опасения относительно глобального распространения вируса.</w:t>
      </w:r>
    </w:p>
    <w:p w:rsidR="006C5B29" w:rsidRPr="00A14987" w:rsidRDefault="006C5B29" w:rsidP="006C5B29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Специалисты отмечают, что с появлением вируса наблюдается резкое увеличение числа случаев рождения детей с микроцефалией и случаев синдрома </w:t>
      </w:r>
      <w:proofErr w:type="spellStart"/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>Гийена-Барре</w:t>
      </w:r>
      <w:proofErr w:type="spellEnd"/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 xml:space="preserve"> (СГБ). Причинно-следственная связь между инфекцией, вызываемой вирусом </w:t>
      </w:r>
      <w:proofErr w:type="spellStart"/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>Зика</w:t>
      </w:r>
      <w:proofErr w:type="spellEnd"/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>, врожденными пороками развития и неврологическими синдромами пока не установлена, но имеющиеся случаи предполагают ее наличие.</w:t>
      </w:r>
    </w:p>
    <w:p w:rsidR="006C5B29" w:rsidRPr="00A14987" w:rsidRDefault="006C5B29" w:rsidP="006C5B29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987">
        <w:rPr>
          <w:rFonts w:ascii="Times New Roman" w:hAnsi="Times New Roman"/>
          <w:sz w:val="28"/>
          <w:szCs w:val="28"/>
        </w:rPr>
        <w:tab/>
        <w:t>Переносчиками В</w:t>
      </w:r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 xml:space="preserve">ируса </w:t>
      </w:r>
      <w:proofErr w:type="spellStart"/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>Зика</w:t>
      </w:r>
      <w:proofErr w:type="spellEnd"/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комары рода </w:t>
      </w:r>
      <w:proofErr w:type="gramStart"/>
      <w:r w:rsidRPr="00A14987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proofErr w:type="spellStart"/>
      <w:proofErr w:type="gramEnd"/>
      <w:r w:rsidRPr="00A14987">
        <w:rPr>
          <w:rFonts w:ascii="Times New Roman" w:eastAsia="Times New Roman" w:hAnsi="Times New Roman"/>
          <w:sz w:val="28"/>
          <w:szCs w:val="28"/>
          <w:lang w:val="en-US" w:eastAsia="ru-RU"/>
        </w:rPr>
        <w:t>edes</w:t>
      </w:r>
      <w:proofErr w:type="spellEnd"/>
      <w:r w:rsidRPr="00A14987">
        <w:rPr>
          <w:rFonts w:ascii="Times New Roman" w:eastAsia="Times New Roman" w:hAnsi="Times New Roman"/>
          <w:sz w:val="28"/>
          <w:szCs w:val="28"/>
          <w:lang w:eastAsia="ru-RU"/>
        </w:rPr>
        <w:t>. Первые случаи заболевания зарегистрированы в Бразилии, затем</w:t>
      </w: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более чем в 13 странах Северной и Южной Америки, что свидетельствует о его быстром распространении.</w:t>
      </w:r>
    </w:p>
    <w:p w:rsidR="006C5B29" w:rsidRPr="00A14987" w:rsidRDefault="006C5B29" w:rsidP="006C5B29">
      <w:pPr>
        <w:shd w:val="clear" w:color="auto" w:fill="FFFFFF"/>
        <w:spacing w:after="0" w:line="270" w:lineRule="atLeast"/>
        <w:ind w:right="300" w:firstLine="708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Инкубационный период (время с момента контакта с вирусом до появления симптомов) болезни, вызванной вирусом </w:t>
      </w:r>
      <w:proofErr w:type="spellStart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Зика</w:t>
      </w:r>
      <w:proofErr w:type="spellEnd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, точно не известен, но, вероятно, составляет несколько суток. Симптомы заболевания похожи на симптомы других арбовирусных инфекций, таких, как лихорадка Денге: это повышенная температура, кожная сыпь, конъюнктивит, боль в мышцах и суставах, недомогание и головная боль. Эти симптомы обычно слабо выражены и сохраняются в течение 2–7 дней.</w:t>
      </w:r>
    </w:p>
    <w:p w:rsidR="006C5B29" w:rsidRPr="00A14987" w:rsidRDefault="006C5B29" w:rsidP="006C5B29">
      <w:pPr>
        <w:shd w:val="clear" w:color="auto" w:fill="FFFFFF"/>
        <w:spacing w:after="0" w:line="270" w:lineRule="atLeast"/>
        <w:ind w:right="300" w:firstLine="708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Для диагностики болезни, вызванной вирусом </w:t>
      </w:r>
      <w:proofErr w:type="spellStart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Зика</w:t>
      </w:r>
      <w:proofErr w:type="spellEnd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применяют метод ПЦР (полимеразной цепной реакции) и выделение вируса из образцов крови. Серологическая диагностика может быть затруднена, поскольку данный вирус способен к перекрестной реакции с другими </w:t>
      </w:r>
      <w:proofErr w:type="spellStart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флававирусами</w:t>
      </w:r>
      <w:proofErr w:type="spellEnd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, такими как вирус лихорадки Денге, вирус Западного Нила и вирус желтой лихорадки.</w:t>
      </w:r>
    </w:p>
    <w:p w:rsidR="006C5B29" w:rsidRPr="00A14987" w:rsidRDefault="006C5B29" w:rsidP="006C5B29">
      <w:pPr>
        <w:shd w:val="clear" w:color="auto" w:fill="FFFFFF"/>
        <w:spacing w:after="0" w:line="270" w:lineRule="atLeast"/>
        <w:ind w:right="300" w:firstLine="708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Профилактика и контроль заболеваемости основаны на сокращении численности комаров путем устранения их источника (уничтожение и преобразование мест размножения) и снижении вероятности контакта людей с комарами.</w:t>
      </w:r>
    </w:p>
    <w:p w:rsidR="006C5B29" w:rsidRPr="00A14987" w:rsidRDefault="006C5B29" w:rsidP="006C5B29">
      <w:pPr>
        <w:shd w:val="clear" w:color="auto" w:fill="FFFFFF"/>
        <w:spacing w:after="0" w:line="270" w:lineRule="atLeast"/>
        <w:ind w:right="300" w:firstLine="708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Для этого можно использовать репелленты, носить одежду (желательно светлых тонов), закрывающую как можно большую часть тела, применять физические барьеры, такие как сетки, закрытые двери и окна, а также полог для сна. Помимо этого важно избавляться от возможных мест размножения комаров, для чего следует опорожнять, очищать или накрывать емкости, в которых может скапливаться вода: ведра, цветочные горшки, автомобильные шины.</w:t>
      </w:r>
    </w:p>
    <w:p w:rsidR="006C5B29" w:rsidRPr="00A14987" w:rsidRDefault="006C5B29" w:rsidP="006C5B29">
      <w:pPr>
        <w:shd w:val="clear" w:color="auto" w:fill="FFFFFF"/>
        <w:spacing w:after="0" w:line="270" w:lineRule="atLeast"/>
        <w:ind w:right="300" w:firstLine="708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Необходимо уделять особое внимание и оказывать помощь тем, кто не в состоянии обеспечить себе надлежащую защиту, в частности, детям, </w:t>
      </w: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больным и пожилым людям.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Во время вспышек болезни органы здравоохранения могут давать указания по распылению инсектицидов. Лица, выезжающие за пределы страны,  должны соблюдать меры безопасности для защиты от укусов комаров.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Болезнь, вызванная вирусом </w:t>
      </w:r>
      <w:proofErr w:type="spellStart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Зика</w:t>
      </w:r>
      <w:proofErr w:type="spellEnd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обычно протекает легко и не требует специфического лечения. Люди, инфицированные вирусом </w:t>
      </w:r>
      <w:proofErr w:type="spellStart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Зика</w:t>
      </w:r>
      <w:proofErr w:type="spellEnd"/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A14987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должны много отдыхать, пить достаточно жидкости и принимать обычные препараты для устранения боли и лихорадки. При усугублении симптомов необходимо обратиться за медицинской помощью и рекомендациями.  В настоящее время вакцины от этой болезни не существует.</w:t>
      </w:r>
    </w:p>
    <w:p w:rsidR="006C5B29" w:rsidRPr="00A14987" w:rsidRDefault="006C5B29" w:rsidP="006C5B29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14987">
        <w:rPr>
          <w:rFonts w:ascii="Times New Roman" w:hAnsi="Times New Roman"/>
          <w:sz w:val="28"/>
          <w:szCs w:val="28"/>
          <w:lang w:eastAsia="ru-RU"/>
        </w:rPr>
        <w:tab/>
      </w:r>
    </w:p>
    <w:p w:rsidR="006B3204" w:rsidRDefault="006B3204"/>
    <w:sectPr w:rsidR="006B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29"/>
    <w:rsid w:val="006B3204"/>
    <w:rsid w:val="006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2016-04-15T09:31:00Z</dcterms:created>
  <dcterms:modified xsi:type="dcterms:W3CDTF">2016-04-15T09:33:00Z</dcterms:modified>
</cp:coreProperties>
</file>