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B0" w:rsidRPr="004F66B0" w:rsidRDefault="002307B9" w:rsidP="004F6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tbl>
      <w:tblPr>
        <w:tblpPr w:leftFromText="45" w:rightFromText="45" w:vertAnchor="text" w:tblpXSpec="right" w:tblpYSpec="center"/>
        <w:tblW w:w="13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2"/>
        <w:gridCol w:w="1846"/>
        <w:gridCol w:w="1641"/>
        <w:gridCol w:w="1436"/>
        <w:gridCol w:w="7405"/>
      </w:tblGrid>
      <w:tr w:rsidR="004F66B0" w:rsidRPr="006521A7" w:rsidTr="004F66B0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Тема занятия</w:t>
            </w:r>
            <w:r w:rsidR="002116E4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84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  <w:lang w:eastAsia="ru-RU"/>
              </w:rPr>
              <w:t>Коучинг- сессия</w:t>
            </w:r>
          </w:p>
          <w:p w:rsidR="004F66B0" w:rsidRPr="006521A7" w:rsidRDefault="004F66B0" w:rsidP="004F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b/>
                <w:color w:val="363636"/>
                <w:sz w:val="28"/>
                <w:szCs w:val="28"/>
                <w:lang w:eastAsia="ru-RU"/>
              </w:rPr>
              <w:t>Обучение одарённых и талантливых детей</w:t>
            </w:r>
          </w:p>
        </w:tc>
      </w:tr>
      <w:tr w:rsidR="004F66B0" w:rsidRPr="006521A7" w:rsidTr="004F66B0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Ссылки, ресурсы</w:t>
            </w:r>
          </w:p>
        </w:tc>
        <w:tc>
          <w:tcPr>
            <w:tcW w:w="84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2116E4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2116E4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1)        Презентация</w:t>
            </w:r>
          </w:p>
          <w:p w:rsidR="004F66B0" w:rsidRPr="002116E4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2116E4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2)       Видео материалы</w:t>
            </w:r>
          </w:p>
        </w:tc>
      </w:tr>
      <w:tr w:rsidR="004F66B0" w:rsidRPr="006521A7" w:rsidTr="004F66B0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Общая цель</w:t>
            </w:r>
          </w:p>
        </w:tc>
        <w:tc>
          <w:tcPr>
            <w:tcW w:w="84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2116E4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2116E4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Обучение одарённых и талантливых учеников </w:t>
            </w:r>
          </w:p>
        </w:tc>
      </w:tr>
      <w:tr w:rsidR="004F66B0" w:rsidRPr="006521A7" w:rsidTr="004F66B0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Результаты обучения для учителей</w:t>
            </w:r>
          </w:p>
        </w:tc>
        <w:tc>
          <w:tcPr>
            <w:tcW w:w="84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1.     Учителя будут ознакомлены с понятиями «талант» и «одарённость»</w:t>
            </w:r>
          </w:p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2.     Учителя смогут выявить талантливых и одарённых детей  для повышения их мотивации и развития;</w:t>
            </w:r>
          </w:p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3.     Создание благоприятной среды для достижения максимального успеха в преподавании и обучении;</w:t>
            </w:r>
          </w:p>
        </w:tc>
      </w:tr>
      <w:tr w:rsidR="004F66B0" w:rsidRPr="006521A7" w:rsidTr="004F66B0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Ключевые идеи, значимые для занятия</w:t>
            </w:r>
          </w:p>
        </w:tc>
        <w:tc>
          <w:tcPr>
            <w:tcW w:w="84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Групповая работа – процесс взаимодействия участников, в ходе, которой осуществляется самообучение и взаимообучение.</w:t>
            </w:r>
          </w:p>
        </w:tc>
      </w:tr>
      <w:tr w:rsidR="004F66B0" w:rsidRPr="006521A7" w:rsidTr="004F66B0">
        <w:trPr>
          <w:tblCellSpacing w:w="0" w:type="dxa"/>
        </w:trPr>
        <w:tc>
          <w:tcPr>
            <w:tcW w:w="1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84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652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 xml:space="preserve">Компьютер, проектор, экран, маркеры, </w:t>
            </w:r>
            <w:r w:rsidR="006521A7"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ватман</w:t>
            </w: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 xml:space="preserve">, </w:t>
            </w:r>
            <w:r w:rsidR="006521A7"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цветная бумага</w:t>
            </w: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, детали  пирамиды  из  бумаги.</w:t>
            </w:r>
          </w:p>
        </w:tc>
      </w:tr>
      <w:tr w:rsidR="004F66B0" w:rsidRPr="006521A7" w:rsidTr="004F66B0">
        <w:trPr>
          <w:tblCellSpacing w:w="0" w:type="dxa"/>
        </w:trPr>
        <w:tc>
          <w:tcPr>
            <w:tcW w:w="10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Ход занятия</w:t>
            </w:r>
          </w:p>
        </w:tc>
      </w:tr>
      <w:tr w:rsidR="004F66B0" w:rsidRPr="006521A7" w:rsidTr="004F66B0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Этапы проведения занятия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652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Время-</w:t>
            </w:r>
            <w:r w:rsidR="006521A7"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55</w:t>
            </w: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Действия преподавателя и действия участников</w:t>
            </w:r>
          </w:p>
        </w:tc>
      </w:tr>
      <w:tr w:rsidR="004F66B0" w:rsidRPr="006521A7" w:rsidTr="004F66B0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Орг. момент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- Деление на группы (по выбору геометрических фигур)</w:t>
            </w:r>
          </w:p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- Создание психологического настроя.                 </w:t>
            </w:r>
          </w:p>
        </w:tc>
      </w:tr>
      <w:tr w:rsidR="004F66B0" w:rsidRPr="006521A7" w:rsidTr="004F66B0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Мозговой штурм</w:t>
            </w:r>
          </w:p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2 мин.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Кумулятивная беседа</w:t>
            </w:r>
          </w:p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- Что такое одарённость и талант?</w:t>
            </w:r>
          </w:p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-Чем отличаются талантливый и одарённый ребёнок друг от друга?</w:t>
            </w:r>
          </w:p>
        </w:tc>
      </w:tr>
      <w:tr w:rsidR="004F66B0" w:rsidRPr="006521A7" w:rsidTr="004F66B0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Теоретический материал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21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1</w:t>
            </w:r>
            <w:r w:rsidR="002116E4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 xml:space="preserve">5 </w:t>
            </w: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Показ презентации.</w:t>
            </w:r>
          </w:p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Обсуждение: создание образа одарённого ребёнка</w:t>
            </w:r>
          </w:p>
          <w:p w:rsidR="004F66B0" w:rsidRPr="006521A7" w:rsidRDefault="004F66B0" w:rsidP="006521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4F66B0" w:rsidRPr="006521A7" w:rsidTr="004F66B0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Исследовательская беседа</w:t>
            </w:r>
          </w:p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Показ видеоролика</w:t>
            </w:r>
          </w:p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- Как выявить одарённых и талантливых детей?</w:t>
            </w:r>
          </w:p>
        </w:tc>
      </w:tr>
      <w:tr w:rsidR="004F66B0" w:rsidRPr="006521A7" w:rsidTr="004F66B0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Работа в группах</w:t>
            </w:r>
          </w:p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21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1</w:t>
            </w:r>
            <w:r w:rsidR="002116E4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 xml:space="preserve">5 </w:t>
            </w: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Разработать рекомендации учителям в работе с одарёнными детьми</w:t>
            </w:r>
          </w:p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  <w:tr w:rsidR="004F66B0" w:rsidRPr="006521A7" w:rsidTr="004F66B0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10 мин</w:t>
            </w:r>
          </w:p>
        </w:tc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- Запишите свои впечатления о коучинге</w:t>
            </w:r>
          </w:p>
        </w:tc>
      </w:tr>
      <w:tr w:rsidR="004F66B0" w:rsidRPr="006521A7" w:rsidTr="004F66B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F66B0" w:rsidRPr="006521A7" w:rsidRDefault="004F66B0" w:rsidP="004F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</w:pPr>
            <w:r w:rsidRPr="006521A7">
              <w:rPr>
                <w:rFonts w:ascii="Times New Roman" w:eastAsia="Times New Roman" w:hAnsi="Times New Roman" w:cs="Times New Roman"/>
                <w:color w:val="363636"/>
                <w:sz w:val="28"/>
                <w:szCs w:val="28"/>
                <w:lang w:eastAsia="ru-RU"/>
              </w:rPr>
              <w:t> </w:t>
            </w:r>
          </w:p>
        </w:tc>
      </w:tr>
    </w:tbl>
    <w:p w:rsidR="004B11CD" w:rsidRPr="006521A7" w:rsidRDefault="004B11CD">
      <w:pPr>
        <w:rPr>
          <w:rFonts w:ascii="Times New Roman" w:hAnsi="Times New Roman" w:cs="Times New Roman"/>
          <w:sz w:val="28"/>
          <w:szCs w:val="28"/>
        </w:rPr>
      </w:pPr>
    </w:p>
    <w:sectPr w:rsidR="004B11CD" w:rsidRPr="006521A7" w:rsidSect="004F66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995" w:rsidRDefault="00D21995" w:rsidP="002116E4">
      <w:pPr>
        <w:spacing w:after="0" w:line="240" w:lineRule="auto"/>
      </w:pPr>
      <w:r>
        <w:separator/>
      </w:r>
    </w:p>
  </w:endnote>
  <w:endnote w:type="continuationSeparator" w:id="1">
    <w:p w:rsidR="00D21995" w:rsidRDefault="00D21995" w:rsidP="0021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995" w:rsidRDefault="00D21995" w:rsidP="002116E4">
      <w:pPr>
        <w:spacing w:after="0" w:line="240" w:lineRule="auto"/>
      </w:pPr>
      <w:r>
        <w:separator/>
      </w:r>
    </w:p>
  </w:footnote>
  <w:footnote w:type="continuationSeparator" w:id="1">
    <w:p w:rsidR="00D21995" w:rsidRDefault="00D21995" w:rsidP="00211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6B0"/>
    <w:rsid w:val="002116E4"/>
    <w:rsid w:val="002307B9"/>
    <w:rsid w:val="004B11CD"/>
    <w:rsid w:val="004F66B0"/>
    <w:rsid w:val="006521A7"/>
    <w:rsid w:val="00D21995"/>
    <w:rsid w:val="00EB61E0"/>
    <w:rsid w:val="00F8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6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11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16E4"/>
  </w:style>
  <w:style w:type="paragraph" w:styleId="a6">
    <w:name w:val="footer"/>
    <w:basedOn w:val="a"/>
    <w:link w:val="a7"/>
    <w:uiPriority w:val="99"/>
    <w:semiHidden/>
    <w:unhideWhenUsed/>
    <w:rsid w:val="00211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1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2017-03-29T05:31:00Z</dcterms:created>
  <dcterms:modified xsi:type="dcterms:W3CDTF">2017-05-18T17:01:00Z</dcterms:modified>
</cp:coreProperties>
</file>