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008" w:rsidRDefault="001C7008" w:rsidP="001C7008">
      <w:pPr>
        <w:pStyle w:val="1"/>
        <w:spacing w:before="0" w:beforeAutospacing="0" w:after="0" w:afterAutospacing="0"/>
        <w:jc w:val="center"/>
        <w:rPr>
          <w:sz w:val="28"/>
          <w:szCs w:val="28"/>
          <w:lang w:val="ru-RU"/>
        </w:rPr>
      </w:pPr>
    </w:p>
    <w:p w:rsidR="001C7008" w:rsidRDefault="001C7008" w:rsidP="001C7008">
      <w:pPr>
        <w:pStyle w:val="1"/>
        <w:spacing w:before="0" w:beforeAutospacing="0" w:after="0" w:afterAutospacing="0"/>
        <w:jc w:val="center"/>
        <w:rPr>
          <w:sz w:val="28"/>
          <w:szCs w:val="28"/>
          <w:lang w:val="ru-RU"/>
        </w:rPr>
      </w:pPr>
      <w:r w:rsidRPr="001C7008">
        <w:rPr>
          <w:sz w:val="28"/>
          <w:szCs w:val="28"/>
          <w:lang w:val="ru-RU"/>
        </w:rPr>
        <w:t>Уголовный Кодекс РК</w:t>
      </w:r>
      <w:r w:rsidRPr="001C7008">
        <w:rPr>
          <w:sz w:val="28"/>
          <w:szCs w:val="28"/>
          <w:lang w:val="ru-RU"/>
        </w:rPr>
        <w:br/>
        <w:t>Статья 297. Незаконные изготовление, переработка, приобретение, хранение, перевозка в целях сбыта, пересылка либо сбыт наркотических средств, психотропных веществ, их аналогов</w:t>
      </w:r>
      <w:r>
        <w:rPr>
          <w:sz w:val="28"/>
          <w:szCs w:val="28"/>
          <w:lang w:val="ru-RU"/>
        </w:rPr>
        <w:t>.</w:t>
      </w:r>
    </w:p>
    <w:p w:rsidR="001C7008" w:rsidRPr="001C7008" w:rsidRDefault="001C7008" w:rsidP="001C7008">
      <w:pPr>
        <w:pStyle w:val="1"/>
        <w:spacing w:before="0" w:beforeAutospacing="0" w:after="0" w:afterAutospacing="0"/>
        <w:jc w:val="both"/>
        <w:rPr>
          <w:sz w:val="28"/>
          <w:szCs w:val="28"/>
          <w:lang w:val="ru-RU"/>
        </w:rPr>
      </w:pPr>
    </w:p>
    <w:p w:rsidR="001C7008" w:rsidRDefault="001C7008" w:rsidP="001C7008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C7008">
        <w:rPr>
          <w:rFonts w:ascii="Times New Roman" w:hAnsi="Times New Roman" w:cs="Times New Roman"/>
          <w:sz w:val="28"/>
          <w:szCs w:val="28"/>
          <w:lang w:val="ru-RU"/>
        </w:rPr>
        <w:t xml:space="preserve">1. Незаконные изготовление, переработка, приобретение, хранение, перевозка в целях сбыта, пересылка либо сбыт наркотических средств, психотропных веществ, их аналогов – </w:t>
      </w:r>
      <w:r w:rsidRPr="001C700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C7008">
        <w:rPr>
          <w:rFonts w:ascii="Times New Roman" w:hAnsi="Times New Roman" w:cs="Times New Roman"/>
          <w:sz w:val="28"/>
          <w:szCs w:val="28"/>
          <w:lang w:val="ru-RU"/>
        </w:rPr>
        <w:t>наказываются лишением свободы на срок от пяти до десяти лет с конфискацией имущества.</w:t>
      </w:r>
      <w:r w:rsidRPr="001C700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C7008" w:rsidRDefault="001C7008" w:rsidP="001C7008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C7008" w:rsidRDefault="001C7008" w:rsidP="001C7008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C7008">
        <w:rPr>
          <w:rFonts w:ascii="Times New Roman" w:hAnsi="Times New Roman" w:cs="Times New Roman"/>
          <w:sz w:val="28"/>
          <w:szCs w:val="28"/>
          <w:lang w:val="ru-RU"/>
        </w:rPr>
        <w:t xml:space="preserve">2. Те же деяния, совершенные в отношении наркотических средств, психотропных веществ, их аналогов в крупном размере, – </w:t>
      </w:r>
      <w:r w:rsidRPr="001C7008">
        <w:rPr>
          <w:rFonts w:ascii="Times New Roman" w:hAnsi="Times New Roman" w:cs="Times New Roman"/>
          <w:sz w:val="28"/>
          <w:szCs w:val="28"/>
        </w:rPr>
        <w:t> </w:t>
      </w:r>
      <w:r w:rsidRPr="001C70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C7008">
        <w:rPr>
          <w:rFonts w:ascii="Times New Roman" w:hAnsi="Times New Roman" w:cs="Times New Roman"/>
          <w:sz w:val="28"/>
          <w:szCs w:val="28"/>
          <w:lang w:val="ru-RU"/>
        </w:rPr>
        <w:br/>
        <w:t>наказываются лишением свободы на срок от шести до двенадцати лет с конфискацией имущества.</w:t>
      </w:r>
    </w:p>
    <w:p w:rsidR="001C7008" w:rsidRDefault="001C7008" w:rsidP="001C7008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1C7008" w:rsidRDefault="001C7008" w:rsidP="001C7008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C7008">
        <w:rPr>
          <w:rFonts w:ascii="Times New Roman" w:hAnsi="Times New Roman" w:cs="Times New Roman"/>
          <w:sz w:val="28"/>
          <w:szCs w:val="28"/>
          <w:lang w:val="ru-RU"/>
        </w:rPr>
        <w:t>3. Деяния, предусмотренные частью первой настоящей статьи, совершенные:</w:t>
      </w:r>
      <w:r w:rsidRPr="001C7008">
        <w:rPr>
          <w:rFonts w:ascii="Times New Roman" w:hAnsi="Times New Roman" w:cs="Times New Roman"/>
          <w:sz w:val="28"/>
          <w:szCs w:val="28"/>
        </w:rPr>
        <w:t> </w:t>
      </w:r>
      <w:r w:rsidRPr="001C70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C7008">
        <w:rPr>
          <w:rFonts w:ascii="Times New Roman" w:hAnsi="Times New Roman" w:cs="Times New Roman"/>
          <w:sz w:val="28"/>
          <w:szCs w:val="28"/>
          <w:lang w:val="ru-RU"/>
        </w:rPr>
        <w:br/>
        <w:t>1) группой лиц по предварительному сговору;</w:t>
      </w:r>
      <w:r w:rsidRPr="001C700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C7008" w:rsidRDefault="001C7008" w:rsidP="001C7008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C7008">
        <w:rPr>
          <w:rFonts w:ascii="Times New Roman" w:hAnsi="Times New Roman" w:cs="Times New Roman"/>
          <w:sz w:val="28"/>
          <w:szCs w:val="28"/>
          <w:lang w:val="ru-RU"/>
        </w:rPr>
        <w:t>2) неоднократно;</w:t>
      </w:r>
      <w:r w:rsidRPr="001C700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C7008" w:rsidRDefault="001C7008" w:rsidP="001C7008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C7008">
        <w:rPr>
          <w:rFonts w:ascii="Times New Roman" w:hAnsi="Times New Roman" w:cs="Times New Roman"/>
          <w:sz w:val="28"/>
          <w:szCs w:val="28"/>
          <w:lang w:val="ru-RU"/>
        </w:rPr>
        <w:t>3) в отношении наркотических средств, психотропных веществ, их аналогов в особо крупном размере;</w:t>
      </w:r>
      <w:r w:rsidRPr="001C700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C7008" w:rsidRDefault="001C7008" w:rsidP="001C7008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C7008">
        <w:rPr>
          <w:rFonts w:ascii="Times New Roman" w:hAnsi="Times New Roman" w:cs="Times New Roman"/>
          <w:sz w:val="28"/>
          <w:szCs w:val="28"/>
          <w:lang w:val="ru-RU"/>
        </w:rPr>
        <w:t>4) должностным лицом с использованием служебного положения;</w:t>
      </w:r>
      <w:r w:rsidRPr="001C7008">
        <w:rPr>
          <w:rFonts w:ascii="Times New Roman" w:hAnsi="Times New Roman" w:cs="Times New Roman"/>
          <w:sz w:val="28"/>
          <w:szCs w:val="28"/>
        </w:rPr>
        <w:t> </w:t>
      </w:r>
      <w:r w:rsidRPr="001C70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C7008">
        <w:rPr>
          <w:rFonts w:ascii="Times New Roman" w:hAnsi="Times New Roman" w:cs="Times New Roman"/>
          <w:sz w:val="28"/>
          <w:szCs w:val="28"/>
          <w:lang w:val="ru-RU"/>
        </w:rPr>
        <w:br/>
        <w:t xml:space="preserve">5) посредством использования электронных информационных ресурсов; </w:t>
      </w:r>
      <w:r w:rsidRPr="001C7008">
        <w:rPr>
          <w:rFonts w:ascii="Times New Roman" w:hAnsi="Times New Roman" w:cs="Times New Roman"/>
          <w:sz w:val="28"/>
          <w:szCs w:val="28"/>
        </w:rPr>
        <w:t> </w:t>
      </w:r>
      <w:r w:rsidRPr="001C70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C7008">
        <w:rPr>
          <w:rFonts w:ascii="Times New Roman" w:hAnsi="Times New Roman" w:cs="Times New Roman"/>
          <w:sz w:val="28"/>
          <w:szCs w:val="28"/>
          <w:lang w:val="ru-RU"/>
        </w:rPr>
        <w:br/>
        <w:t>6) в общественном месте, –</w:t>
      </w:r>
      <w:r w:rsidRPr="001C700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C7008">
        <w:rPr>
          <w:rFonts w:ascii="Times New Roman" w:hAnsi="Times New Roman" w:cs="Times New Roman"/>
          <w:sz w:val="28"/>
          <w:szCs w:val="28"/>
          <w:lang w:val="ru-RU"/>
        </w:rPr>
        <w:t>наказываются лишением свободы на срок от десяти до пятнадцати лет с конфискацией имущества.</w:t>
      </w:r>
      <w:r w:rsidRPr="001C700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C7008" w:rsidRDefault="001C7008" w:rsidP="001C7008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C7008" w:rsidRDefault="001C7008" w:rsidP="001C7008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C7008">
        <w:rPr>
          <w:rFonts w:ascii="Times New Roman" w:hAnsi="Times New Roman" w:cs="Times New Roman"/>
          <w:sz w:val="28"/>
          <w:szCs w:val="28"/>
          <w:lang w:val="ru-RU"/>
        </w:rPr>
        <w:t>. Деяния, предусмотренные частями первой, второй или третьей настоящей статьи, совершенные преступной группой, а равно сбыт наркотических средств, психотропных веществ, их аналогов в организациях образования либо заведомо несовершеннолетнему лицу –</w:t>
      </w:r>
      <w:r w:rsidRPr="001C700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1C7008">
        <w:rPr>
          <w:rFonts w:ascii="Times New Roman" w:hAnsi="Times New Roman" w:cs="Times New Roman"/>
          <w:sz w:val="28"/>
          <w:szCs w:val="28"/>
          <w:lang w:val="ru-RU"/>
        </w:rPr>
        <w:t xml:space="preserve">наказываются лишением свободы на срок от пятнадцати до двадцати </w:t>
      </w:r>
      <w:proofErr w:type="gramStart"/>
      <w:r w:rsidRPr="001C7008">
        <w:rPr>
          <w:rFonts w:ascii="Times New Roman" w:hAnsi="Times New Roman" w:cs="Times New Roman"/>
          <w:sz w:val="28"/>
          <w:szCs w:val="28"/>
          <w:lang w:val="ru-RU"/>
        </w:rPr>
        <w:t>лет</w:t>
      </w:r>
      <w:proofErr w:type="gramEnd"/>
      <w:r w:rsidRPr="001C7008">
        <w:rPr>
          <w:rFonts w:ascii="Times New Roman" w:hAnsi="Times New Roman" w:cs="Times New Roman"/>
          <w:sz w:val="28"/>
          <w:szCs w:val="28"/>
          <w:lang w:val="ru-RU"/>
        </w:rPr>
        <w:t xml:space="preserve"> либо пожизненным лишением свободы, с конфискацией имущества.</w:t>
      </w:r>
      <w:r w:rsidRPr="001C700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C7008" w:rsidRDefault="001C7008" w:rsidP="001C7008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C41E3" w:rsidRDefault="001C7008" w:rsidP="001C7008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C7008">
        <w:rPr>
          <w:rFonts w:ascii="Times New Roman" w:hAnsi="Times New Roman" w:cs="Times New Roman"/>
          <w:sz w:val="28"/>
          <w:szCs w:val="28"/>
          <w:lang w:val="ru-RU"/>
        </w:rPr>
        <w:t>Сноска. Статья 297 с изменениями, внесенными Законом РК от 27.12.2019 № 292-</w:t>
      </w:r>
      <w:r w:rsidRPr="001C7008">
        <w:rPr>
          <w:rFonts w:ascii="Times New Roman" w:hAnsi="Times New Roman" w:cs="Times New Roman"/>
          <w:sz w:val="28"/>
          <w:szCs w:val="28"/>
        </w:rPr>
        <w:t>V</w:t>
      </w:r>
      <w:r w:rsidRPr="001C7008">
        <w:rPr>
          <w:rFonts w:ascii="Times New Roman" w:hAnsi="Times New Roman" w:cs="Times New Roman"/>
          <w:sz w:val="28"/>
          <w:szCs w:val="28"/>
          <w:lang w:val="ru-RU"/>
        </w:rPr>
        <w:t>І (порядок введения в действие см. ст.2).</w:t>
      </w:r>
    </w:p>
    <w:p w:rsidR="009555DF" w:rsidRDefault="009555DF" w:rsidP="001C7008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555DF" w:rsidRDefault="009555DF" w:rsidP="001C7008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555DF" w:rsidRDefault="009555DF" w:rsidP="001C7008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555DF" w:rsidRDefault="009555DF" w:rsidP="001C7008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555DF" w:rsidRDefault="009555DF" w:rsidP="001C7008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9555DF" w:rsidSect="001C7008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008"/>
    <w:rsid w:val="000850FB"/>
    <w:rsid w:val="000A7963"/>
    <w:rsid w:val="001C7008"/>
    <w:rsid w:val="005D419B"/>
    <w:rsid w:val="009555DF"/>
    <w:rsid w:val="00D8594E"/>
    <w:rsid w:val="00FC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FF492"/>
  <w15:chartTrackingRefBased/>
  <w15:docId w15:val="{DE15C721-9191-4F92-9815-FD481ACD3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70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700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1">
    <w:name w:val="s1"/>
    <w:basedOn w:val="a0"/>
    <w:rsid w:val="009555DF"/>
  </w:style>
  <w:style w:type="character" w:customStyle="1" w:styleId="s0">
    <w:name w:val="s0"/>
    <w:basedOn w:val="a0"/>
    <w:rsid w:val="009555DF"/>
  </w:style>
  <w:style w:type="character" w:styleId="a3">
    <w:name w:val="Hyperlink"/>
    <w:basedOn w:val="a0"/>
    <w:uiPriority w:val="99"/>
    <w:semiHidden/>
    <w:unhideWhenUsed/>
    <w:rsid w:val="009555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7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2022-10-26T10:37:00Z</dcterms:created>
  <dcterms:modified xsi:type="dcterms:W3CDTF">2022-10-26T10:44:00Z</dcterms:modified>
</cp:coreProperties>
</file>