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84653" w14:textId="77777777" w:rsidR="000F0FE7" w:rsidRPr="000F0FE7" w:rsidRDefault="000F0FE7" w:rsidP="000F0FE7">
      <w:pPr>
        <w:rPr>
          <w:rFonts w:ascii="Times New Roman" w:hAnsi="Times New Roman" w:cs="Times New Roman"/>
          <w:sz w:val="26"/>
          <w:szCs w:val="26"/>
        </w:rPr>
      </w:pPr>
      <w:r w:rsidRPr="000F0FE7">
        <w:rPr>
          <w:rFonts w:ascii="Times New Roman" w:hAnsi="Times New Roman" w:cs="Times New Roman"/>
          <w:sz w:val="26"/>
          <w:szCs w:val="26"/>
        </w:rPr>
        <w:t xml:space="preserve">2023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жылғы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20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қазанда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9-сынып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оқушыларынан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37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оқушы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Қарағанды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қ. ПБ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теміржол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полиция лейтенанты Бикбулатов Руслан </w:t>
      </w:r>
      <w:proofErr w:type="spellStart"/>
      <w:proofErr w:type="gramStart"/>
      <w:r w:rsidRPr="000F0FE7">
        <w:rPr>
          <w:rFonts w:ascii="Times New Roman" w:hAnsi="Times New Roman" w:cs="Times New Roman"/>
          <w:sz w:val="26"/>
          <w:szCs w:val="26"/>
        </w:rPr>
        <w:t>Радиковичпен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кездесті</w:t>
      </w:r>
      <w:proofErr w:type="spellEnd"/>
      <w:proofErr w:type="gramEnd"/>
      <w:r w:rsidRPr="000F0FE7">
        <w:rPr>
          <w:rFonts w:ascii="Times New Roman" w:hAnsi="Times New Roman" w:cs="Times New Roman"/>
          <w:sz w:val="26"/>
          <w:szCs w:val="26"/>
        </w:rPr>
        <w:t xml:space="preserve">. Полиция лейтенанты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оқушыларға</w:t>
      </w:r>
      <w:proofErr w:type="spellEnd"/>
    </w:p>
    <w:p w14:paraId="4ABEA5B5" w14:textId="77777777" w:rsidR="000F0FE7" w:rsidRPr="000F0FE7" w:rsidRDefault="000F0FE7" w:rsidP="000F0FE7">
      <w:pPr>
        <w:rPr>
          <w:rFonts w:ascii="Times New Roman" w:hAnsi="Times New Roman" w:cs="Times New Roman"/>
          <w:sz w:val="26"/>
          <w:szCs w:val="26"/>
        </w:rPr>
      </w:pPr>
      <w:r w:rsidRPr="000F0FE7">
        <w:rPr>
          <w:rFonts w:ascii="Times New Roman" w:hAnsi="Times New Roman" w:cs="Times New Roman"/>
          <w:sz w:val="26"/>
          <w:szCs w:val="26"/>
        </w:rPr>
        <w:t xml:space="preserve"> "Терроризм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актісі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туралы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жалған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хабар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тарату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" терроризм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актісі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туралы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жалған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хабар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бергені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үшін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қандай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жауапкершілік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көзделетінін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түсіндірді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Бұл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қылмыстың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қоғамдық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қауіптілігі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терроризм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актісі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туралы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қасақана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жалған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хабарлама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қоғамның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қалыптымағын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бұзатынын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кәсіпорындардың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мекемелердің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қызметін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көлік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коммуникацияларының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жұмысын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бұзатынын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адамдар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арасында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қорқыныш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дүрбелең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және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жалған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қауесет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тудыратынын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ескертті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Бұл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терроризм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актісінің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жалған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қатерін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болдырмау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үшін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тиісті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күштер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мен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құралдарды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тарта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отырып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төтенше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жағдай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туғызатынын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айтты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>.</w:t>
      </w:r>
    </w:p>
    <w:p w14:paraId="41647628" w14:textId="0EE7FC81" w:rsidR="00D43D6D" w:rsidRPr="000F0FE7" w:rsidRDefault="000F0FE7" w:rsidP="000F0FE7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0F0FE7">
        <w:rPr>
          <w:rFonts w:ascii="Times New Roman" w:hAnsi="Times New Roman" w:cs="Times New Roman"/>
          <w:sz w:val="26"/>
          <w:szCs w:val="26"/>
        </w:rPr>
        <w:t>Сондай-ақ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кездесу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барысында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есірткі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құралдарының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заңсыз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айналымына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байланысты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қылмыстар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жасағаны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үшін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жауапкершілік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туралы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мәселелер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қозғалды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өйткені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бүгінде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қылмыскерлер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кәмелетке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толмағандарды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есірткі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сатудың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ең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қауіпті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кезеңдеріне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тартады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. Баланы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табыстың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бұл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түріне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көндіру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ересек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адамға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қарағанда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оңайырақ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. Ол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қылмыстық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жауапкершілік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жасына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жетпегенін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және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оны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жазалау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мүмкін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еместігін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айтады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. Тек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қазір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есірткі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айналымына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қатысқаны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үшін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қылмыстық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жауапкершілік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16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жастан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, ал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оларды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сату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кезінде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- 14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жастан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жауапқа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тарту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F0FE7">
        <w:rPr>
          <w:rFonts w:ascii="Times New Roman" w:hAnsi="Times New Roman" w:cs="Times New Roman"/>
          <w:sz w:val="26"/>
          <w:szCs w:val="26"/>
        </w:rPr>
        <w:t>басталатынын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ескертті</w:t>
      </w:r>
      <w:proofErr w:type="spellEnd"/>
      <w:proofErr w:type="gramEnd"/>
      <w:r w:rsidRPr="000F0FE7">
        <w:rPr>
          <w:rFonts w:ascii="Times New Roman" w:hAnsi="Times New Roman" w:cs="Times New Roman"/>
          <w:sz w:val="26"/>
          <w:szCs w:val="26"/>
        </w:rPr>
        <w:t>.</w:t>
      </w:r>
    </w:p>
    <w:p w14:paraId="5F827107" w14:textId="77777777" w:rsidR="000F0FE7" w:rsidRPr="000F0FE7" w:rsidRDefault="000F0FE7" w:rsidP="000F0FE7">
      <w:pPr>
        <w:rPr>
          <w:rFonts w:ascii="Times New Roman" w:hAnsi="Times New Roman" w:cs="Times New Roman"/>
          <w:sz w:val="26"/>
          <w:szCs w:val="26"/>
        </w:rPr>
      </w:pPr>
    </w:p>
    <w:p w14:paraId="1D203A5D" w14:textId="77777777" w:rsidR="000F0FE7" w:rsidRPr="000F0FE7" w:rsidRDefault="000F0FE7" w:rsidP="000F0FE7">
      <w:pPr>
        <w:rPr>
          <w:rFonts w:ascii="Times New Roman" w:hAnsi="Times New Roman" w:cs="Times New Roman"/>
          <w:sz w:val="26"/>
          <w:szCs w:val="26"/>
        </w:rPr>
      </w:pPr>
    </w:p>
    <w:p w14:paraId="40C25D0B" w14:textId="77777777" w:rsidR="000F0FE7" w:rsidRPr="000F0FE7" w:rsidRDefault="000F0FE7" w:rsidP="000F0FE7">
      <w:pPr>
        <w:rPr>
          <w:rFonts w:ascii="Times New Roman" w:hAnsi="Times New Roman" w:cs="Times New Roman"/>
          <w:sz w:val="26"/>
          <w:szCs w:val="26"/>
        </w:rPr>
      </w:pPr>
      <w:r w:rsidRPr="000F0FE7">
        <w:rPr>
          <w:rFonts w:ascii="Times New Roman" w:hAnsi="Times New Roman" w:cs="Times New Roman"/>
          <w:sz w:val="26"/>
          <w:szCs w:val="26"/>
        </w:rPr>
        <w:t xml:space="preserve">20 октября 2023 года 37 учащихся 9-х классов встретились с УИП ГЮП ОМПС Железнодорожного ОП УП г. </w:t>
      </w:r>
      <w:proofErr w:type="gramStart"/>
      <w:r w:rsidRPr="000F0FE7">
        <w:rPr>
          <w:rFonts w:ascii="Times New Roman" w:hAnsi="Times New Roman" w:cs="Times New Roman"/>
          <w:sz w:val="26"/>
          <w:szCs w:val="26"/>
        </w:rPr>
        <w:t>Караганды  лейтенантом</w:t>
      </w:r>
      <w:proofErr w:type="gramEnd"/>
      <w:r w:rsidRPr="000F0FE7">
        <w:rPr>
          <w:rFonts w:ascii="Times New Roman" w:hAnsi="Times New Roman" w:cs="Times New Roman"/>
          <w:sz w:val="26"/>
          <w:szCs w:val="26"/>
        </w:rPr>
        <w:t xml:space="preserve"> полиции Бикбулатовым Русланом </w:t>
      </w:r>
      <w:proofErr w:type="spellStart"/>
      <w:r w:rsidRPr="000F0FE7">
        <w:rPr>
          <w:rFonts w:ascii="Times New Roman" w:hAnsi="Times New Roman" w:cs="Times New Roman"/>
          <w:sz w:val="26"/>
          <w:szCs w:val="26"/>
        </w:rPr>
        <w:t>Радиковичем</w:t>
      </w:r>
      <w:proofErr w:type="spellEnd"/>
      <w:r w:rsidRPr="000F0FE7">
        <w:rPr>
          <w:rFonts w:ascii="Times New Roman" w:hAnsi="Times New Roman" w:cs="Times New Roman"/>
          <w:sz w:val="26"/>
          <w:szCs w:val="26"/>
        </w:rPr>
        <w:t>.  Беседа на тему:</w:t>
      </w:r>
    </w:p>
    <w:p w14:paraId="7B7834FA" w14:textId="77777777" w:rsidR="000F0FE7" w:rsidRPr="000F0FE7" w:rsidRDefault="000F0FE7" w:rsidP="000F0FE7">
      <w:pPr>
        <w:rPr>
          <w:rFonts w:ascii="Times New Roman" w:hAnsi="Times New Roman" w:cs="Times New Roman"/>
          <w:sz w:val="26"/>
          <w:szCs w:val="26"/>
        </w:rPr>
      </w:pPr>
      <w:r w:rsidRPr="000F0FE7">
        <w:rPr>
          <w:rFonts w:ascii="Times New Roman" w:hAnsi="Times New Roman" w:cs="Times New Roman"/>
          <w:sz w:val="26"/>
          <w:szCs w:val="26"/>
        </w:rPr>
        <w:t xml:space="preserve"> «Заведомо ложное сообщение об акте терроризма» проведена с целью разъяснения какая ответственность предусматривается за заведомо ложное сообщение об акте терроризма.  Общественная опасность данного преступления выражается в том, что заведомо ложное сообщение об акте терроризма дезорганизует нормальный ритм общества, нарушает деятельность предприятий, учреждений, работу транспортных коммуникаций, порождает страх, панику и ложные слухи среди людей. Оно создает экстремальную ситуацию с привлечением соответствующих сил и средств по предотвращению ложной угрозы акта терроризма.</w:t>
      </w:r>
    </w:p>
    <w:p w14:paraId="5BFDC47F" w14:textId="4D954DAF" w:rsidR="000F0FE7" w:rsidRPr="000F0FE7" w:rsidRDefault="000F0FE7" w:rsidP="000F0FE7">
      <w:pPr>
        <w:rPr>
          <w:rFonts w:ascii="Times New Roman" w:hAnsi="Times New Roman" w:cs="Times New Roman"/>
          <w:sz w:val="26"/>
          <w:szCs w:val="26"/>
        </w:rPr>
      </w:pPr>
      <w:r w:rsidRPr="000F0FE7">
        <w:rPr>
          <w:rFonts w:ascii="Times New Roman" w:hAnsi="Times New Roman" w:cs="Times New Roman"/>
          <w:sz w:val="26"/>
          <w:szCs w:val="26"/>
        </w:rPr>
        <w:t xml:space="preserve">Так же   в ходе встречи были затронуты вопросы об ответственности за совершение преступлений, связанных с незаконным оборотом наркотических средств, т.к. сегодня преступники привлекают </w:t>
      </w:r>
      <w:proofErr w:type="gramStart"/>
      <w:r w:rsidRPr="000F0FE7">
        <w:rPr>
          <w:rFonts w:ascii="Times New Roman" w:hAnsi="Times New Roman" w:cs="Times New Roman"/>
          <w:sz w:val="26"/>
          <w:szCs w:val="26"/>
        </w:rPr>
        <w:t>несовершеннолетних  на</w:t>
      </w:r>
      <w:proofErr w:type="gramEnd"/>
      <w:r w:rsidRPr="000F0FE7">
        <w:rPr>
          <w:rFonts w:ascii="Times New Roman" w:hAnsi="Times New Roman" w:cs="Times New Roman"/>
          <w:sz w:val="26"/>
          <w:szCs w:val="26"/>
        </w:rPr>
        <w:t xml:space="preserve"> самые опасные этапы сбыта наркотиков.  Уговорить ребенка на такой вид заработка проще, чем взрослого. Ему внушается, что он не достиг возраста уголовной ответственности и его невозможно наказать. Только вот уголовная ответственность за участие в обороте наркотиков наступает с 16 лет, а при их сбыте - с 14 лет".</w:t>
      </w:r>
    </w:p>
    <w:p w14:paraId="5ED3B1EA" w14:textId="77777777" w:rsidR="000F0FE7" w:rsidRDefault="000F0FE7" w:rsidP="000F0FE7"/>
    <w:p w14:paraId="553A8BD3" w14:textId="77777777" w:rsidR="000F0FE7" w:rsidRDefault="000F0FE7" w:rsidP="000F0FE7">
      <w:r>
        <w:rPr>
          <w:noProof/>
        </w:rPr>
        <w:lastRenderedPageBreak/>
        <w:drawing>
          <wp:inline distT="0" distB="0" distL="0" distR="0" wp14:anchorId="54E877A5" wp14:editId="23098CDC">
            <wp:extent cx="5940425" cy="4455319"/>
            <wp:effectExtent l="0" t="0" r="3175" b="2540"/>
            <wp:docPr id="56111144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9991E" w14:textId="42AF2C12" w:rsidR="000F0FE7" w:rsidRDefault="000F0FE7" w:rsidP="000F0FE7">
      <w:r>
        <w:rPr>
          <w:noProof/>
        </w:rPr>
        <w:drawing>
          <wp:inline distT="0" distB="0" distL="0" distR="0" wp14:anchorId="7DF25840" wp14:editId="301D3F06">
            <wp:extent cx="5943600" cy="4457700"/>
            <wp:effectExtent l="0" t="0" r="0" b="0"/>
            <wp:docPr id="14629180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F4501" w14:textId="77777777" w:rsidR="000F0FE7" w:rsidRDefault="000F0FE7" w:rsidP="000F0FE7">
      <w:r>
        <w:rPr>
          <w:noProof/>
        </w:rPr>
        <w:lastRenderedPageBreak/>
        <w:drawing>
          <wp:inline distT="0" distB="0" distL="0" distR="0" wp14:anchorId="44CE781E" wp14:editId="57373921">
            <wp:extent cx="5943600" cy="4457700"/>
            <wp:effectExtent l="0" t="0" r="0" b="0"/>
            <wp:docPr id="190419123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67149" w14:textId="4212FCF6" w:rsidR="000F0FE7" w:rsidRDefault="000F0FE7" w:rsidP="000F0FE7">
      <w:r>
        <w:rPr>
          <w:noProof/>
        </w:rPr>
        <w:drawing>
          <wp:inline distT="0" distB="0" distL="0" distR="0" wp14:anchorId="2AA1FB71" wp14:editId="63BFBE0E">
            <wp:extent cx="5943600" cy="4457700"/>
            <wp:effectExtent l="0" t="0" r="0" b="0"/>
            <wp:docPr id="174283659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36003" w14:textId="77777777" w:rsidR="000F0FE7" w:rsidRDefault="000F0FE7" w:rsidP="000F0FE7">
      <w:r>
        <w:rPr>
          <w:noProof/>
        </w:rPr>
        <w:lastRenderedPageBreak/>
        <w:drawing>
          <wp:inline distT="0" distB="0" distL="0" distR="0" wp14:anchorId="4BAC06EF" wp14:editId="4C0FD355">
            <wp:extent cx="5943600" cy="4457700"/>
            <wp:effectExtent l="0" t="0" r="0" b="0"/>
            <wp:docPr id="64599071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815BB" w14:textId="468716D2" w:rsidR="000F0FE7" w:rsidRDefault="000F0FE7" w:rsidP="000F0FE7">
      <w:r>
        <w:rPr>
          <w:noProof/>
        </w:rPr>
        <w:drawing>
          <wp:inline distT="0" distB="0" distL="0" distR="0" wp14:anchorId="0430A90A" wp14:editId="37147992">
            <wp:extent cx="5943600" cy="4457700"/>
            <wp:effectExtent l="0" t="0" r="0" b="0"/>
            <wp:docPr id="92976002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0FE7" w:rsidSect="000F0FE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780"/>
    <w:rsid w:val="000F0FE7"/>
    <w:rsid w:val="00154780"/>
    <w:rsid w:val="00D4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E9BFB"/>
  <w15:chartTrackingRefBased/>
  <w15:docId w15:val="{38854A82-D8F6-4D9B-BAB7-FDF35C109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2023-10-24T10:21:00Z</dcterms:created>
  <dcterms:modified xsi:type="dcterms:W3CDTF">2023-10-24T10:24:00Z</dcterms:modified>
</cp:coreProperties>
</file>