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F52" w:rsidRPr="00FC2F52" w:rsidRDefault="00FC2F52" w:rsidP="00FC2F52">
      <w:pPr>
        <w:shd w:val="clear" w:color="auto" w:fill="FFFFFF"/>
        <w:spacing w:line="240" w:lineRule="auto"/>
        <w:outlineLvl w:val="0"/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</w:rPr>
      </w:pPr>
      <w:r w:rsidRPr="00FC2F52">
        <w:rPr>
          <w:rFonts w:ascii="Arial" w:eastAsia="Times New Roman" w:hAnsi="Arial" w:cs="Arial"/>
          <w:color w:val="151515"/>
          <w:kern w:val="36"/>
          <w:sz w:val="48"/>
          <w:szCs w:val="48"/>
          <w:lang w:eastAsia="ru-RU"/>
        </w:rPr>
        <w:t>Объявление! Попечительский совет.</w:t>
      </w:r>
    </w:p>
    <w:p w:rsidR="00FC2F52" w:rsidRPr="00FC2F52" w:rsidRDefault="00FC2F52" w:rsidP="00FC2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</w:p>
    <w:p w:rsidR="00FC2F52" w:rsidRDefault="00FC2F52" w:rsidP="00FC2F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6D894498" wp14:editId="46197AE6">
            <wp:extent cx="2600325" cy="1762125"/>
            <wp:effectExtent l="0" t="0" r="9525" b="9525"/>
            <wp:docPr id="2" name="Рисунок 2" descr="Объявление! Попечительский сов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ъявление! Попечительский совет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151515"/>
          <w:sz w:val="21"/>
          <w:szCs w:val="21"/>
          <w:lang w:eastAsia="ru-RU"/>
        </w:rPr>
        <w:drawing>
          <wp:inline distT="0" distB="0" distL="0" distR="0" wp14:anchorId="5A8C90CF" wp14:editId="5D9C4B6F">
            <wp:extent cx="2600325" cy="1762125"/>
            <wp:effectExtent l="0" t="0" r="9525" b="9525"/>
            <wp:docPr id="1" name="Рисунок 1" descr="Объявление! Попечительский сове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бъявление! Попечительский совет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КГУ ОСШ №40</w:t>
      </w: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по «Об утверждении типовых правил организации работы попечительского совета и порядок его избрания в организациях образования» приказ министра Образования и науки Республики Казахстан от 27 июля 2017 года №355 о внесении изменений и дополнений в приказ министра Образования и науки Республики Казахстан от 2 апреля 2018 года и к настоящему приказу №123 объявляет о формировании Попечительского совета</w:t>
      </w:r>
      <w:proofErr w:type="gramEnd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и </w:t>
      </w:r>
      <w:proofErr w:type="gramStart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приеме</w:t>
      </w:r>
      <w:proofErr w:type="gramEnd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предложений по его составу в организациях образования согласно Приложению №1.</w:t>
      </w:r>
    </w:p>
    <w:p w:rsidR="00FC2F52" w:rsidRPr="00FC2F52" w:rsidRDefault="00FC2F52" w:rsidP="00FC2F5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Состав Попечительского совета утверждается уполномоченным органом соответствующей отрасли или местным исполнительным органом в области образования и формируется на основе полученных предложений с письменного согласия кандидатов в члены Попечительского совета.</w:t>
      </w:r>
    </w:p>
    <w:p w:rsidR="00FC2F52" w:rsidRPr="00FC2F52" w:rsidRDefault="00FC2F52" w:rsidP="00FC2F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Прием предложений осуществляется в течение десяти рабочих дней после дня опубликования объявления.</w:t>
      </w:r>
    </w:p>
    <w:p w:rsidR="00FC2F52" w:rsidRPr="00FC2F52" w:rsidRDefault="00FC2F52" w:rsidP="00FC2F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     В состав Попечительского совета входят: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1) представители местных представительных, исполнительных и правоохранительных органов;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2) представители работодателей и социальных партнеров;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3) представители некоммерческих организаций (при наличии);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proofErr w:type="gramStart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4) по одному родителю или законному представителю обучающихся в данной организации образования из каждой параллели классов, курсов, рекомендованные родительским комитетом;</w:t>
      </w:r>
      <w:proofErr w:type="gramEnd"/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5) благотворители (при наличии).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Руководитель организации образования, при которой создается Попечительский совет или его заместитель принимают участие в его заседаниях.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В состав Попечительского совета не входят лица, указанные в подпунктах 2) и 3) </w:t>
      </w:r>
      <w:hyperlink r:id="rId6" w:anchor="z290" w:history="1">
        <w:r w:rsidRPr="00FC2F52">
          <w:rPr>
            <w:rFonts w:ascii="Arial" w:eastAsia="Times New Roman" w:hAnsi="Arial" w:cs="Arial"/>
            <w:color w:val="1565C0"/>
            <w:sz w:val="21"/>
            <w:szCs w:val="21"/>
            <w:lang w:eastAsia="ru-RU"/>
          </w:rPr>
          <w:t>пункта 1</w:t>
        </w:r>
      </w:hyperlink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 статьи 51 Закона Республики Казахстан от 27 июля 2007 года "Об образовании".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Число членов Попечительского совета является нечетным и составляет не менее девяти человек, не находящихся в отношениях близкого родства и свойства друг с другом и руководителем данной организации образования. Срок полномочий членов Попечительского совета составляет один год. Члены Попечительского совета не входят в штат работников данной организации образования.</w:t>
      </w:r>
    </w:p>
    <w:p w:rsidR="00FC2F52" w:rsidRPr="00FC2F52" w:rsidRDefault="00FC2F52" w:rsidP="00FC2F52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Количество членов в составе Попечительского совета, являющихся представителями государственных органов, не превышает трех человек.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Руководителем Попечительского совета является его председатель, избираемый (переизбираемый) на заседании Попечительского совета путем открытого голосования большинством голосов.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Представители государственных органов не избираются председателем Попечительского совета и не исполняют его обязанности.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Попечительский совет организации образования: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1) осуществляет общественный </w:t>
      </w:r>
      <w:proofErr w:type="gramStart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контроль за</w:t>
      </w:r>
      <w:proofErr w:type="gramEnd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соблюдением прав обучающихся и воспитанников организации образования, а также за расходованием благотворительной помощи, поступающих на счет образовательных учреждений;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lastRenderedPageBreak/>
        <w:t>2) вырабатывает предложения о внесении изменений и/или дополнений в устав организации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3) вырабатывает рекомендации по приоритетным направлениям развития организации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4)  вырабатывает предложения по совершенствованию мер по вопросам устройства детей-сирот и детей, оставшихся без попечения родителей в семьи казахстанских граждан;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5) участвует в распределении </w:t>
      </w:r>
      <w:proofErr w:type="gramStart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финансовых средств, поступивших в организацию образования в виде благотворительной помощи и принимает</w:t>
      </w:r>
      <w:proofErr w:type="gramEnd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решение о его целевом расходовании;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6) вырабатывает предложения при формировании бюджета организации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7) вносит предложения уполномоченному органу соответствующей отрасли или местному исполнительному органу в области образования об устранении выявленных Попечительским советом недостатков в работе организации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8) согласовывает и выносит протокольное решение по итогам собеседования с кандидатами на занятие вакантной должности руководителя организации среднего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9) заслушивает отчеты руководителя организации образования о деятельности организации образования, в том числе о качественном предоставлении образовательных услуг, об использовании благотворительной помощи и принимаемых мерах по устройству детей-сирот и детей, оставшихся без попечения родителей в семьи казахстанских граждан;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10) участвует в конференциях, совещаниях, семинарах по вопросам деятельности организаций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11) знакомится с деятельностью организации образования, </w:t>
      </w:r>
      <w:proofErr w:type="gramStart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условиями</w:t>
      </w:r>
      <w:proofErr w:type="gramEnd"/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 xml:space="preserve"> предоставленными обучающимся и воспитанникам организации образования, проводят с ними беседу в присутствии психолога организации образования;</w:t>
      </w:r>
    </w:p>
    <w:p w:rsidR="00FC2F52" w:rsidRPr="00FC2F52" w:rsidRDefault="00FC2F52" w:rsidP="00FC2F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51515"/>
          <w:sz w:val="21"/>
          <w:szCs w:val="21"/>
          <w:lang w:eastAsia="ru-RU"/>
        </w:rPr>
      </w:pPr>
      <w:r w:rsidRPr="00FC2F52">
        <w:rPr>
          <w:rFonts w:ascii="Arial" w:eastAsia="Times New Roman" w:hAnsi="Arial" w:cs="Arial"/>
          <w:color w:val="151515"/>
          <w:sz w:val="21"/>
          <w:szCs w:val="21"/>
          <w:lang w:eastAsia="ru-RU"/>
        </w:rPr>
        <w:t>Работники (структурные подразделения) организации образования оказывают содействие в предоставлении информации по вопросам, относящимся к компетенции Попечительского совета.</w:t>
      </w:r>
    </w:p>
    <w:p w:rsidR="00FC2F52" w:rsidRPr="00FC2F52" w:rsidRDefault="00FC2F52" w:rsidP="00FC2F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C2F52">
        <w:rPr>
          <w:rFonts w:ascii="Times New Roman" w:hAnsi="Times New Roman" w:cs="Times New Roman"/>
          <w:sz w:val="28"/>
          <w:szCs w:val="28"/>
        </w:rPr>
        <w:t xml:space="preserve">Прием предложений по составу попечительского совета принимается по адресу: </w:t>
      </w:r>
      <w:r>
        <w:rPr>
          <w:rFonts w:ascii="Times New Roman" w:hAnsi="Times New Roman" w:cs="Times New Roman"/>
          <w:sz w:val="28"/>
          <w:szCs w:val="28"/>
        </w:rPr>
        <w:t xml:space="preserve">Караганда, Байкальская, 7.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КГУ ОСШ №40</w:t>
      </w:r>
    </w:p>
    <w:p w:rsidR="00B901FB" w:rsidRDefault="00B901FB"/>
    <w:sectPr w:rsidR="00B901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9B"/>
    <w:rsid w:val="00426D9B"/>
    <w:rsid w:val="00B901FB"/>
    <w:rsid w:val="00FC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F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C2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2F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C2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C2F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2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2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6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721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9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10.245.12.42/rus/docs/Z070000319_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2024-11-05T08:29:00Z</dcterms:created>
  <dcterms:modified xsi:type="dcterms:W3CDTF">2024-11-05T08:33:00Z</dcterms:modified>
</cp:coreProperties>
</file>