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13E15" w14:textId="7F5BB33F" w:rsidR="00FB44BC" w:rsidRDefault="00FB44BC" w:rsidP="00D7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 «Д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ворец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6AB14ACF" w14:textId="77777777" w:rsidR="00FB44BC" w:rsidRDefault="00FB44BC" w:rsidP="00D70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3825B21A" w14:textId="77777777" w:rsidR="00F4486F" w:rsidRDefault="00FB44BC" w:rsidP="00D70C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>
        <w:rPr>
          <w:rFonts w:ascii="Times New Roman" w:hAnsi="Times New Roman" w:cs="Times New Roman"/>
          <w:sz w:val="28"/>
          <w:szCs w:val="28"/>
        </w:rPr>
        <w:t>): 1000</w:t>
      </w:r>
      <w:r w:rsidR="00D044BE"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r>
        <w:rPr>
          <w:rFonts w:ascii="Times New Roman" w:hAnsi="Times New Roman" w:cs="Times New Roman"/>
          <w:sz w:val="28"/>
          <w:szCs w:val="28"/>
          <w:lang w:val="kk-KZ"/>
        </w:rPr>
        <w:t>Әлихан</w:t>
      </w:r>
      <w:r w:rsidR="00D044B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448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Бөкейхан</w:t>
      </w:r>
      <w:r w:rsidR="00D044BE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, ул.</w:t>
      </w:r>
      <w:r w:rsidR="00953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>
        <w:rPr>
          <w:rFonts w:ascii="Times New Roman" w:hAnsi="Times New Roman" w:cs="Times New Roman"/>
          <w:sz w:val="28"/>
          <w:szCs w:val="28"/>
        </w:rPr>
        <w:t>стр.</w:t>
      </w:r>
      <w:r>
        <w:rPr>
          <w:rFonts w:ascii="Times New Roman" w:hAnsi="Times New Roman" w:cs="Times New Roman"/>
          <w:sz w:val="28"/>
          <w:szCs w:val="28"/>
          <w:lang w:val="kk-KZ"/>
        </w:rPr>
        <w:t>63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44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E8FD0B3" w14:textId="249E064A" w:rsidR="00FB44BC" w:rsidRDefault="00FB44BC" w:rsidP="00D70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F4486F">
        <w:rPr>
          <w:rFonts w:ascii="Times New Roman" w:hAnsi="Times New Roman" w:cs="Times New Roman"/>
          <w:sz w:val="28"/>
          <w:szCs w:val="28"/>
        </w:rPr>
        <w:t>: 8(7212) 21-52-99,</w:t>
      </w:r>
      <w:r>
        <w:rPr>
          <w:rFonts w:ascii="Times New Roman" w:hAnsi="Times New Roman" w:cs="Times New Roman"/>
          <w:sz w:val="28"/>
          <w:szCs w:val="28"/>
        </w:rPr>
        <w:t xml:space="preserve"> +7(</w:t>
      </w:r>
      <w:r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463346" w14:textId="77777777" w:rsidR="00FB44BC" w:rsidRDefault="00FB44BC" w:rsidP="00D70C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4629F2E0" w14:textId="52834227" w:rsidR="00FB44BC" w:rsidRDefault="00FB44BC" w:rsidP="00D70C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</w:p>
    <w:p w14:paraId="108DBF1E" w14:textId="77777777" w:rsidR="00821FC0" w:rsidRDefault="00821FC0" w:rsidP="00D70C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264A2" w14:textId="2757B1EC" w:rsidR="00FB44BC" w:rsidRDefault="00FB44BC" w:rsidP="00D70C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4BC">
        <w:rPr>
          <w:rFonts w:ascii="Times New Roman" w:hAnsi="Times New Roman" w:cs="Times New Roman"/>
          <w:b/>
          <w:sz w:val="28"/>
          <w:szCs w:val="28"/>
        </w:rPr>
        <w:t>ЗАВЕДУЮЩИЙ МАССОВЫМ ОТДЕЛОМ (2 СТ.)</w:t>
      </w:r>
    </w:p>
    <w:p w14:paraId="6A51785C" w14:textId="77777777" w:rsidR="00821FC0" w:rsidRPr="00FB44BC" w:rsidRDefault="00821FC0" w:rsidP="00D70C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52B866" w14:textId="5704A17E" w:rsidR="00FB44BC" w:rsidRDefault="00FB44BC" w:rsidP="00D70C9F">
      <w:pPr>
        <w:spacing w:after="0" w:line="240" w:lineRule="auto"/>
        <w:jc w:val="both"/>
        <w:rPr>
          <w:rFonts w:ascii="Times New Roman" w:hAnsi="Times New Roman"/>
          <w:b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b/>
          <w:kern w:val="0"/>
          <w:sz w:val="26"/>
          <w:szCs w:val="26"/>
          <w14:ligatures w14:val="none"/>
        </w:rPr>
        <w:t>Должностные обязанности:</w:t>
      </w:r>
    </w:p>
    <w:p w14:paraId="67B44CEA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b/>
          <w:kern w:val="0"/>
          <w:sz w:val="26"/>
          <w:szCs w:val="26"/>
          <w14:ligatures w14:val="none"/>
        </w:rPr>
      </w:pPr>
    </w:p>
    <w:p w14:paraId="4C7906A8" w14:textId="4737D5A6" w:rsidR="00FB44BC" w:rsidRPr="00FB44BC" w:rsidRDefault="00FB44BC" w:rsidP="00D70C9F">
      <w:pPr>
        <w:spacing w:after="0" w:line="240" w:lineRule="auto"/>
        <w:ind w:firstLine="720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 xml:space="preserve">проводит массовые </w:t>
      </w:r>
      <w:r w:rsidR="004733D7">
        <w:rPr>
          <w:rFonts w:ascii="Times New Roman" w:hAnsi="Times New Roman"/>
          <w:kern w:val="0"/>
          <w:sz w:val="26"/>
          <w:szCs w:val="26"/>
          <w:lang w:val="kk-KZ"/>
          <w14:ligatures w14:val="none"/>
        </w:rPr>
        <w:t>мероприятия</w:t>
      </w: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, коллективное и игровое общение;</w:t>
      </w:r>
    </w:p>
    <w:p w14:paraId="5A01408F" w14:textId="249A59C3" w:rsidR="00FB44BC" w:rsidRPr="00FB44BC" w:rsidRDefault="00FB44BC" w:rsidP="00D70C9F">
      <w:pPr>
        <w:spacing w:after="0" w:line="240" w:lineRule="auto"/>
        <w:ind w:firstLine="720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организует представления, проводит вечера развлечений и другой досуг в организаци</w:t>
      </w:r>
      <w:r w:rsidR="0052149E">
        <w:rPr>
          <w:rFonts w:ascii="Times New Roman" w:hAnsi="Times New Roman"/>
          <w:kern w:val="0"/>
          <w:sz w:val="26"/>
          <w:szCs w:val="26"/>
          <w:lang w:val="kk-KZ"/>
          <w14:ligatures w14:val="none"/>
        </w:rPr>
        <w:t>и</w:t>
      </w: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 xml:space="preserve"> образования;</w:t>
      </w:r>
    </w:p>
    <w:p w14:paraId="7D168C81" w14:textId="77777777" w:rsidR="00FB44BC" w:rsidRPr="00FB44BC" w:rsidRDefault="00FB44BC" w:rsidP="00D70C9F">
      <w:pPr>
        <w:spacing w:after="0" w:line="240" w:lineRule="auto"/>
        <w:ind w:firstLine="720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участвует в разработке и составлении сценариев, тематических программ, игровых форм детского коллективного досуга;</w:t>
      </w:r>
    </w:p>
    <w:p w14:paraId="651939E8" w14:textId="77777777" w:rsidR="00FB44BC" w:rsidRPr="00FB44BC" w:rsidRDefault="00FB44BC" w:rsidP="00D70C9F">
      <w:pPr>
        <w:spacing w:after="0" w:line="240" w:lineRule="auto"/>
        <w:ind w:firstLine="720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принимает участие в художественном оформлении, музыкальном сопровождении проводимых мероприятий;</w:t>
      </w:r>
    </w:p>
    <w:p w14:paraId="13CF5BAA" w14:textId="77777777" w:rsidR="00FB44BC" w:rsidRPr="00FB44BC" w:rsidRDefault="00FB44BC" w:rsidP="00D70C9F">
      <w:pPr>
        <w:spacing w:after="0" w:line="240" w:lineRule="auto"/>
        <w:ind w:firstLine="720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поддерживает одаренных и талантливых обучающихся, в том числе детей с ограниченными возможностями в развитии;</w:t>
      </w:r>
    </w:p>
    <w:p w14:paraId="14FC4F32" w14:textId="77777777" w:rsidR="00FB44BC" w:rsidRPr="00FB44BC" w:rsidRDefault="00FB44BC" w:rsidP="00D70C9F">
      <w:pPr>
        <w:spacing w:after="0" w:line="240" w:lineRule="auto"/>
        <w:ind w:firstLine="720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организует участие обучающихся, воспитанников в культурно-массовых мероприятиях;</w:t>
      </w:r>
    </w:p>
    <w:p w14:paraId="2E76DAC0" w14:textId="77777777" w:rsidR="00FB44BC" w:rsidRPr="00FB44BC" w:rsidRDefault="00FB44BC" w:rsidP="00D70C9F">
      <w:pPr>
        <w:spacing w:after="0" w:line="240" w:lineRule="auto"/>
        <w:ind w:firstLine="720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обеспечивает соблюдение правил по безопасности и охране труда, противопожарной защиты;</w:t>
      </w:r>
    </w:p>
    <w:p w14:paraId="20B2CA53" w14:textId="77777777" w:rsidR="00FB44BC" w:rsidRPr="00FB44BC" w:rsidRDefault="00FB44BC" w:rsidP="00D70C9F">
      <w:pPr>
        <w:spacing w:after="0" w:line="240" w:lineRule="auto"/>
        <w:ind w:firstLine="720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обеспечивает создание условий для охраны жизни и здоровья детей во время учебного процесса;</w:t>
      </w:r>
    </w:p>
    <w:p w14:paraId="06088C13" w14:textId="77777777" w:rsidR="00FB44BC" w:rsidRPr="00FB44BC" w:rsidRDefault="00FB44BC" w:rsidP="00D70C9F">
      <w:pPr>
        <w:spacing w:after="0" w:line="240" w:lineRule="auto"/>
        <w:ind w:firstLine="720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повышает профессиональную квалификацию;</w:t>
      </w:r>
    </w:p>
    <w:p w14:paraId="10F2780B" w14:textId="77777777" w:rsidR="00FB44BC" w:rsidRPr="00FB44BC" w:rsidRDefault="00FB44BC" w:rsidP="00D70C9F">
      <w:pPr>
        <w:spacing w:after="0" w:line="240" w:lineRule="auto"/>
        <w:ind w:firstLine="720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оказывает консультативную помощь родителям и лицам, их заменяющим, а также педагогам;</w:t>
      </w:r>
    </w:p>
    <w:p w14:paraId="40F3E7E2" w14:textId="77777777" w:rsidR="00FB44BC" w:rsidRPr="00FB44BC" w:rsidRDefault="00FB44BC" w:rsidP="00D70C9F">
      <w:pPr>
        <w:spacing w:after="0" w:line="240" w:lineRule="auto"/>
        <w:ind w:firstLine="720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участвует в деятельности методических советов, объединений, семинарах, конференций, педагогических сообществах.</w:t>
      </w:r>
    </w:p>
    <w:p w14:paraId="6813912E" w14:textId="77777777" w:rsidR="00FB44BC" w:rsidRPr="00FB44BC" w:rsidRDefault="00FB44BC" w:rsidP="00D70C9F">
      <w:pPr>
        <w:spacing w:after="0" w:line="240" w:lineRule="auto"/>
        <w:ind w:firstLine="720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51B587DF" w14:textId="10B9F5C4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b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b/>
          <w:kern w:val="0"/>
          <w:sz w:val="26"/>
          <w:szCs w:val="26"/>
          <w14:ligatures w14:val="none"/>
        </w:rPr>
        <w:t>Должен знать:</w:t>
      </w:r>
    </w:p>
    <w:p w14:paraId="3C2A6103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Конституцию Республики Казахстан, Трудовой кодекс Республики Казахстан, Законы Республики Казахстан «Об образовании», «О статусе педагога», «О правах ребенка в Республике Казахстан», «О противодействии коррупции», «О языках в Республике Казахстан» и иные нормативные правовые акты по вопросам образования;</w:t>
      </w:r>
    </w:p>
    <w:p w14:paraId="40D87240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основы педагогики, психологии;</w:t>
      </w:r>
    </w:p>
    <w:p w14:paraId="4AA3EA00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нормы педагогической этики;</w:t>
      </w:r>
    </w:p>
    <w:p w14:paraId="0D54D94B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руководящие документы вышестоящих органов по вопросам образования и культурно-просветительной работы;</w:t>
      </w:r>
    </w:p>
    <w:p w14:paraId="0B20DD2E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lastRenderedPageBreak/>
        <w:t>основы истории и теории искусства;</w:t>
      </w:r>
    </w:p>
    <w:p w14:paraId="06D1D367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происхождение и историю возникновения игр и развлечений, их социально-психологические и педагогические функции;</w:t>
      </w:r>
    </w:p>
    <w:p w14:paraId="3AA7D7E8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приемы активизации аудитории, вовлечения людей в коллективное игровое общение;</w:t>
      </w:r>
    </w:p>
    <w:p w14:paraId="5412AFAE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драматургическое построение массовых развлекательных мероприятий;</w:t>
      </w:r>
    </w:p>
    <w:p w14:paraId="6BEA7C3A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основы конферансье, игровой репертуар для детской возрастной категории;</w:t>
      </w:r>
    </w:p>
    <w:p w14:paraId="1DACAAFE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 xml:space="preserve">инновационный опыт работы </w:t>
      </w:r>
      <w:proofErr w:type="spellStart"/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культорганизаторов</w:t>
      </w:r>
      <w:proofErr w:type="spellEnd"/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;</w:t>
      </w:r>
    </w:p>
    <w:p w14:paraId="042897BC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основы экономики, правила безопасности и охраны труда, санитарные правила и нормы.</w:t>
      </w:r>
    </w:p>
    <w:p w14:paraId="2451C963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70A79661" w14:textId="316E2D39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b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b/>
          <w:kern w:val="0"/>
          <w:sz w:val="26"/>
          <w:szCs w:val="26"/>
          <w14:ligatures w14:val="none"/>
        </w:rPr>
        <w:t>Требования к квалификации:</w:t>
      </w:r>
    </w:p>
    <w:p w14:paraId="68410903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</w:r>
    </w:p>
    <w:p w14:paraId="2203A902" w14:textId="6AC99EF9" w:rsid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14:paraId="53E4AA4C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0177814E" w14:textId="5E00F739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b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b/>
          <w:kern w:val="0"/>
          <w:sz w:val="26"/>
          <w:szCs w:val="26"/>
          <w14:ligatures w14:val="none"/>
        </w:rPr>
        <w:t>Требования к квалификации с определением профессиональных компетенций:</w:t>
      </w:r>
    </w:p>
    <w:p w14:paraId="60A83D10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1) «педагог-модератор»:</w:t>
      </w:r>
    </w:p>
    <w:p w14:paraId="313B83B4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должен отвечать общим требованиям, предъявляемым к квалификации «педагог», а также:</w:t>
      </w:r>
    </w:p>
    <w:p w14:paraId="53385D1E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пользоваться организационными формами культмассовой работы с детьми;</w:t>
      </w:r>
    </w:p>
    <w:p w14:paraId="345921BD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обеспечивать положительные результаты в воспитательном процессе;</w:t>
      </w:r>
    </w:p>
    <w:p w14:paraId="5A702155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участвовать в работе методических объединений;</w:t>
      </w:r>
    </w:p>
    <w:p w14:paraId="1ABB9345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2) «педагог-эксперт»:</w:t>
      </w:r>
    </w:p>
    <w:p w14:paraId="290D8C4B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должен отвечать требованиям, предъявляемым к квалификации «педагог-модератор», а также:</w:t>
      </w:r>
    </w:p>
    <w:p w14:paraId="07CBE501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пользоваться методиками анализа воспитательной работы, организационными формами культмассовой работы с детьми;</w:t>
      </w:r>
    </w:p>
    <w:p w14:paraId="341CFCFA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5721E3B4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использовать передовой педагогический опыт в работе;</w:t>
      </w:r>
    </w:p>
    <w:p w14:paraId="4A2944E9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3) «педагог-исследователь»:</w:t>
      </w:r>
    </w:p>
    <w:p w14:paraId="2C45744A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должен отвечать требованиям, предъявляемым к квалификации «педагог-эксперт», а также:</w:t>
      </w:r>
    </w:p>
    <w:p w14:paraId="7F8B05F5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пользоваться методами экспериментальной работы;</w:t>
      </w:r>
    </w:p>
    <w:p w14:paraId="1370885C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разрабатывать новые педагогические технологии, целевые программы;</w:t>
      </w:r>
    </w:p>
    <w:p w14:paraId="5F2BEABE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вести работу по их апробации;</w:t>
      </w:r>
    </w:p>
    <w:p w14:paraId="32D95324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руководить творческими группами по разработке актуальных проблем в области образования;</w:t>
      </w:r>
    </w:p>
    <w:p w14:paraId="565756EE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использовать передовой педагогический опыт и инновационные технологии обучения и воспитания в своей работе;</w:t>
      </w:r>
    </w:p>
    <w:p w14:paraId="6FAED3E8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lastRenderedPageBreak/>
        <w:t>4) «педагог-мастер»:</w:t>
      </w:r>
    </w:p>
    <w:p w14:paraId="21045741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должен отвечать требованиям, предъявляемым к квалификации «педагог-исследователь», а также:</w:t>
      </w:r>
    </w:p>
    <w:p w14:paraId="3E9428B6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пользоваться методами экспериментальной работы;</w:t>
      </w:r>
    </w:p>
    <w:p w14:paraId="54EAAEA0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разрабатывать новые педагогические технологии, целевые программы;</w:t>
      </w:r>
    </w:p>
    <w:p w14:paraId="4A3A082A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вести работу по их апробации;</w:t>
      </w:r>
    </w:p>
    <w:p w14:paraId="2F581D82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руководить творческими группами;</w:t>
      </w:r>
    </w:p>
    <w:p w14:paraId="6270CD6E" w14:textId="77777777" w:rsidR="00FB44BC" w:rsidRPr="00FB44BC" w:rsidRDefault="00FB44BC" w:rsidP="00D70C9F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  <w:r w:rsidRPr="00FB44BC">
        <w:rPr>
          <w:rFonts w:ascii="Times New Roman" w:hAnsi="Times New Roman"/>
          <w:kern w:val="0"/>
          <w:sz w:val="26"/>
          <w:szCs w:val="26"/>
          <w14:ligatures w14:val="none"/>
        </w:rPr>
        <w:t>иметь методические материалы, получивших одобрение на областном учебно-методическом совете и РУМС.</w:t>
      </w:r>
    </w:p>
    <w:p w14:paraId="3431C91F" w14:textId="0AF7ADAA" w:rsidR="00FB44BC" w:rsidRDefault="00FB44BC" w:rsidP="00D70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CE0183" w14:textId="2C1CE59E" w:rsidR="00FB44BC" w:rsidRDefault="00FB44BC" w:rsidP="00D70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6D21DC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7AB8D20E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1F5F5AD3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282C0E52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3D2E2613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E7768EA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600B3D2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53FF5ED2" w14:textId="163091D2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177C7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177C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06E58ED6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2FA5547A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74A690A7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50849AF" w14:textId="7FF19B6C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Teaching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Adults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="00177C7C" w:rsidRPr="00177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(IELTS) – 6,5 </w:t>
      </w:r>
      <w:r>
        <w:rPr>
          <w:rFonts w:ascii="Times New Roman" w:hAnsi="Times New Roman" w:cs="Times New Roman"/>
          <w:sz w:val="28"/>
          <w:szCs w:val="28"/>
        </w:rPr>
        <w:t>баллов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="00177C7C" w:rsidRPr="00177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(TOEFL) (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>
        <w:rPr>
          <w:rFonts w:ascii="Times New Roman" w:hAnsi="Times New Roman" w:cs="Times New Roman"/>
          <w:sz w:val="28"/>
          <w:szCs w:val="28"/>
        </w:rPr>
        <w:t>баллов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9FF9186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7C7E7813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1AD16C29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6F2F3317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00C7DD2A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0E7C45A4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50884C97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 </w:t>
      </w:r>
      <w:r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17EF220D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4BF9F8C8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 </w:t>
      </w:r>
      <w:r>
        <w:rPr>
          <w:rFonts w:ascii="Times New Roman" w:hAnsi="Times New Roman" w:cs="Times New Roman"/>
          <w:b/>
          <w:bCs/>
          <w:sz w:val="28"/>
          <w:szCs w:val="28"/>
        </w:rPr>
        <w:t>течении пяти рабочих дней</w:t>
      </w:r>
      <w:r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4FC9E300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 кандидатов на соответствие квалификационным требованиям, конкурсная комиссия осуществляет подсчет </w:t>
      </w:r>
      <w:r>
        <w:rPr>
          <w:rFonts w:ascii="Times New Roman" w:hAnsi="Times New Roman" w:cs="Times New Roman"/>
          <w:sz w:val="28"/>
          <w:szCs w:val="28"/>
        </w:rPr>
        <w:lastRenderedPageBreak/>
        <w:t>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0F1668BF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69BD1085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152FB3CF" w14:textId="6261328D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6211B87B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5CDF2DEF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 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78F20F33" w14:textId="77777777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74540A69" w14:textId="77777777" w:rsidR="00177C7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адресу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93E0E83" w14:textId="246C5BBF" w:rsidR="00FB44BC" w:rsidRPr="00177C7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Учреждение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</w:t>
      </w:r>
      <w:r w:rsidR="00543C5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 ул.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стр. 63</w:t>
      </w:r>
      <w:r>
        <w:rPr>
          <w:rFonts w:ascii="Times New Roman" w:hAnsi="Times New Roman" w:cs="Times New Roman"/>
          <w:b/>
          <w:bCs/>
          <w:sz w:val="28"/>
          <w:szCs w:val="28"/>
        </w:rPr>
        <w:t>, телефон/факс: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77C7C">
        <w:rPr>
          <w:rFonts w:ascii="Times New Roman" w:hAnsi="Times New Roman" w:cs="Times New Roman"/>
          <w:b/>
          <w:bCs/>
          <w:sz w:val="28"/>
          <w:szCs w:val="28"/>
          <w:lang w:val="kk-KZ"/>
        </w:rPr>
        <w:t>8(7212) 21-52-99, +</w:t>
      </w:r>
      <w:r w:rsidRPr="00177C7C">
        <w:rPr>
          <w:rFonts w:ascii="Times New Roman" w:hAnsi="Times New Roman" w:cs="Times New Roman"/>
          <w:b/>
          <w:sz w:val="28"/>
          <w:szCs w:val="28"/>
        </w:rPr>
        <w:t>7(</w:t>
      </w:r>
      <w:r w:rsidRPr="00177C7C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BFA283" w14:textId="1812D0DB" w:rsidR="00FB44BC" w:rsidRDefault="00FB44BC" w:rsidP="00D7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3ECA5D39" w14:textId="405AE903" w:rsidR="00FB44BC" w:rsidRDefault="00FB44BC" w:rsidP="00D70C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 и время начала приема документов: </w:t>
      </w:r>
      <w:r w:rsidR="00177C7C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="00BA3852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.0</w:t>
      </w:r>
      <w:r w:rsidR="00177C7C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.2025 г. 09.00 ч.</w:t>
      </w:r>
    </w:p>
    <w:p w14:paraId="7467212E" w14:textId="63D892F6" w:rsidR="00FB44BC" w:rsidRDefault="00FB44BC" w:rsidP="00D70C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 w:rsidR="00177C7C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BA3852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177C7C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>
        <w:rPr>
          <w:rFonts w:ascii="Times New Roman" w:hAnsi="Times New Roman" w:cs="Times New Roman"/>
          <w:b/>
          <w:bCs/>
          <w:sz w:val="28"/>
          <w:szCs w:val="28"/>
        </w:rPr>
        <w:t>г. 18.00</w:t>
      </w:r>
      <w:r w:rsidR="00953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14:paraId="45FA3BF7" w14:textId="77777777" w:rsidR="00FB44BC" w:rsidRDefault="00FB44BC" w:rsidP="00D70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0DADF" w14:textId="77777777" w:rsidR="00FB44BC" w:rsidRDefault="00FB44BC" w:rsidP="00D70C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0B896BEA" w14:textId="77777777" w:rsidR="00FB44BC" w:rsidRDefault="00FB44BC" w:rsidP="00D70C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14:paraId="592FF5C8" w14:textId="77777777" w:rsidR="00FB44BC" w:rsidRDefault="00FB44BC" w:rsidP="00D70C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A1AEDE" w14:textId="77777777" w:rsidR="00FB44BC" w:rsidRPr="00FB44BC" w:rsidRDefault="00FB44BC" w:rsidP="00D70C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B44BC" w:rsidRPr="00FB44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D57C4"/>
    <w:multiLevelType w:val="multilevel"/>
    <w:tmpl w:val="5B54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E0080"/>
    <w:multiLevelType w:val="multilevel"/>
    <w:tmpl w:val="C814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0672B"/>
    <w:multiLevelType w:val="multilevel"/>
    <w:tmpl w:val="3B7A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E4"/>
    <w:rsid w:val="00042D3F"/>
    <w:rsid w:val="00137245"/>
    <w:rsid w:val="00177C7C"/>
    <w:rsid w:val="004733D7"/>
    <w:rsid w:val="0052149E"/>
    <w:rsid w:val="00543C5C"/>
    <w:rsid w:val="00655FD4"/>
    <w:rsid w:val="00821FC0"/>
    <w:rsid w:val="00953B75"/>
    <w:rsid w:val="00A904CA"/>
    <w:rsid w:val="00BA3852"/>
    <w:rsid w:val="00D044BE"/>
    <w:rsid w:val="00D14476"/>
    <w:rsid w:val="00D70C9F"/>
    <w:rsid w:val="00DA11E4"/>
    <w:rsid w:val="00F4486F"/>
    <w:rsid w:val="00FB44BC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9D93"/>
  <w15:chartTrackingRefBased/>
  <w15:docId w15:val="{B560B7F9-B795-4E6F-8709-80553185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4BC"/>
    <w:pPr>
      <w:spacing w:line="256" w:lineRule="auto"/>
    </w:pPr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D1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294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15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225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635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416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7452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533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1853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207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567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3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434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472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24</cp:revision>
  <dcterms:created xsi:type="dcterms:W3CDTF">2025-05-19T04:29:00Z</dcterms:created>
  <dcterms:modified xsi:type="dcterms:W3CDTF">2025-09-03T11:19:00Z</dcterms:modified>
</cp:coreProperties>
</file>