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3EF53F" w14:textId="77777777" w:rsidR="00540D1A" w:rsidRDefault="00540D1A" w:rsidP="001C53F5">
      <w:pPr>
        <w:spacing w:after="0" w:line="240" w:lineRule="auto"/>
        <w:jc w:val="center"/>
        <w:rPr>
          <w:rFonts w:ascii="Times New Roman" w:hAnsi="Times New Roman" w:cs="Times New Roman"/>
          <w:b/>
          <w:bCs/>
          <w:sz w:val="28"/>
          <w:szCs w:val="28"/>
          <w:lang w:val="kk-KZ"/>
        </w:rPr>
      </w:pPr>
      <w:bookmarkStart w:id="0" w:name="_Hlk198546124"/>
    </w:p>
    <w:p w14:paraId="0A5131E8" w14:textId="77E4F2AE"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облысы білім басқармасының</w:t>
      </w:r>
    </w:p>
    <w:p w14:paraId="67F43FA9" w14:textId="4FC35177"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Қарағанды қаласы білім бөлімінің</w:t>
      </w:r>
    </w:p>
    <w:p w14:paraId="203B20F2" w14:textId="563A4853" w:rsidR="004E2960" w:rsidRPr="001C53F5" w:rsidRDefault="004E2960" w:rsidP="001C53F5">
      <w:pPr>
        <w:spacing w:after="0" w:line="240" w:lineRule="auto"/>
        <w:jc w:val="center"/>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«Кәусар» Оқушылар Сарайы» Коммуналдық мемлекеттік мекемесі</w:t>
      </w:r>
    </w:p>
    <w:p w14:paraId="176BA2A2" w14:textId="77777777" w:rsidR="004E2960" w:rsidRPr="001C53F5" w:rsidRDefault="004E2960" w:rsidP="001C53F5">
      <w:pPr>
        <w:spacing w:after="0" w:line="240" w:lineRule="auto"/>
        <w:jc w:val="center"/>
        <w:rPr>
          <w:rFonts w:ascii="Times New Roman" w:hAnsi="Times New Roman" w:cs="Times New Roman"/>
          <w:b/>
          <w:bCs/>
          <w:sz w:val="28"/>
          <w:szCs w:val="28"/>
          <w:lang w:val="kk-KZ"/>
        </w:rPr>
      </w:pPr>
    </w:p>
    <w:p w14:paraId="0C6E3AEE" w14:textId="642EBB81"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b/>
          <w:sz w:val="28"/>
          <w:szCs w:val="28"/>
          <w:lang w:val="kk-KZ"/>
        </w:rPr>
        <w:t>Орналасқан жері(мекен-жайы):</w:t>
      </w:r>
      <w:r w:rsidRPr="001C53F5">
        <w:rPr>
          <w:rFonts w:ascii="Times New Roman" w:hAnsi="Times New Roman" w:cs="Times New Roman"/>
          <w:sz w:val="28"/>
          <w:szCs w:val="28"/>
          <w:lang w:val="kk-KZ"/>
        </w:rPr>
        <w:t xml:space="preserve"> 100020, Қарағанды облысы, Қарағанды қаласы, Әлихан Бөкейхан ауданы, Методическая көшесі</w:t>
      </w:r>
      <w:r w:rsidR="00DE6115" w:rsidRPr="001C53F5">
        <w:rPr>
          <w:rFonts w:ascii="Times New Roman" w:hAnsi="Times New Roman" w:cs="Times New Roman"/>
          <w:sz w:val="28"/>
          <w:szCs w:val="28"/>
          <w:lang w:val="kk-KZ"/>
        </w:rPr>
        <w:t>,</w:t>
      </w:r>
      <w:r w:rsidRPr="001C53F5">
        <w:rPr>
          <w:rFonts w:ascii="Times New Roman" w:hAnsi="Times New Roman" w:cs="Times New Roman"/>
          <w:sz w:val="28"/>
          <w:szCs w:val="28"/>
          <w:lang w:val="kk-KZ"/>
        </w:rPr>
        <w:t xml:space="preserve"> 63, </w:t>
      </w:r>
    </w:p>
    <w:p w14:paraId="7BD7678B" w14:textId="77777777" w:rsidR="00BB7E0F" w:rsidRPr="001C53F5" w:rsidRDefault="00BB7E0F" w:rsidP="007F2F2B">
      <w:pPr>
        <w:spacing w:after="0" w:line="240" w:lineRule="auto"/>
        <w:jc w:val="both"/>
        <w:rPr>
          <w:rFonts w:ascii="Times New Roman" w:hAnsi="Times New Roman" w:cs="Times New Roman"/>
          <w:sz w:val="28"/>
          <w:szCs w:val="28"/>
          <w:lang w:val="kk-KZ"/>
        </w:rPr>
      </w:pPr>
      <w:r w:rsidRPr="001C53F5">
        <w:rPr>
          <w:rFonts w:ascii="Times New Roman" w:hAnsi="Times New Roman" w:cs="Times New Roman"/>
          <w:sz w:val="28"/>
          <w:szCs w:val="28"/>
          <w:lang w:val="kk-KZ"/>
        </w:rPr>
        <w:t>Телефон: 8(7212)21-52-99, +7 (705)301-93-33.</w:t>
      </w:r>
    </w:p>
    <w:p w14:paraId="11AC2A59" w14:textId="77777777" w:rsidR="00BB7E0F" w:rsidRPr="001C53F5" w:rsidRDefault="00BB7E0F" w:rsidP="007F2F2B">
      <w:pPr>
        <w:spacing w:after="0" w:line="240" w:lineRule="auto"/>
        <w:jc w:val="both"/>
        <w:rPr>
          <w:rFonts w:ascii="Times New Roman" w:hAnsi="Times New Roman" w:cs="Times New Roman"/>
          <w:sz w:val="28"/>
          <w:szCs w:val="28"/>
          <w:lang w:val="kk-KZ"/>
        </w:rPr>
      </w:pPr>
    </w:p>
    <w:p w14:paraId="2B73A45D" w14:textId="13193254"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Лауазымы:</w:t>
      </w:r>
    </w:p>
    <w:bookmarkEnd w:id="0"/>
    <w:p w14:paraId="7817D9B4" w14:textId="60B2DCAD" w:rsidR="004E2960" w:rsidRPr="001C53F5" w:rsidRDefault="004E2960" w:rsidP="007F2F2B">
      <w:pPr>
        <w:spacing w:after="0" w:line="240" w:lineRule="auto"/>
        <w:jc w:val="both"/>
        <w:rPr>
          <w:rFonts w:ascii="Times New Roman" w:hAnsi="Times New Roman" w:cs="Times New Roman"/>
          <w:b/>
          <w:color w:val="000000"/>
          <w:sz w:val="28"/>
          <w:szCs w:val="28"/>
          <w:lang w:val="kk-KZ"/>
        </w:rPr>
      </w:pPr>
      <w:r w:rsidRPr="001C53F5">
        <w:rPr>
          <w:rFonts w:ascii="Times New Roman" w:hAnsi="Times New Roman" w:cs="Times New Roman"/>
          <w:b/>
          <w:color w:val="000000"/>
          <w:sz w:val="28"/>
          <w:szCs w:val="28"/>
          <w:lang w:val="kk-KZ"/>
        </w:rPr>
        <w:t>ӘДІСКЕР (</w:t>
      </w:r>
      <w:r w:rsidR="002B660F">
        <w:rPr>
          <w:rFonts w:ascii="Times New Roman" w:hAnsi="Times New Roman" w:cs="Times New Roman"/>
          <w:b/>
          <w:color w:val="000000"/>
          <w:sz w:val="28"/>
          <w:szCs w:val="28"/>
          <w:lang w:val="kk-KZ"/>
        </w:rPr>
        <w:t>1,5</w:t>
      </w:r>
      <w:r w:rsidRPr="001C53F5">
        <w:rPr>
          <w:rFonts w:ascii="Times New Roman" w:hAnsi="Times New Roman" w:cs="Times New Roman"/>
          <w:b/>
          <w:color w:val="000000"/>
          <w:sz w:val="28"/>
          <w:szCs w:val="28"/>
          <w:lang w:val="kk-KZ"/>
        </w:rPr>
        <w:t xml:space="preserve"> ст.)</w:t>
      </w:r>
    </w:p>
    <w:p w14:paraId="0C13E2F4" w14:textId="48AC69CD" w:rsidR="004E2960" w:rsidRPr="001C53F5" w:rsidRDefault="004E2960" w:rsidP="007F2F2B">
      <w:pPr>
        <w:spacing w:after="0" w:line="240" w:lineRule="auto"/>
        <w:jc w:val="both"/>
        <w:rPr>
          <w:rFonts w:ascii="Times New Roman" w:hAnsi="Times New Roman" w:cs="Times New Roman"/>
          <w:b/>
          <w:bCs/>
          <w:sz w:val="28"/>
          <w:szCs w:val="28"/>
          <w:lang w:val="kk-KZ"/>
        </w:rPr>
      </w:pPr>
      <w:bookmarkStart w:id="1" w:name="_Hlk198546508"/>
      <w:r w:rsidRPr="001C53F5">
        <w:rPr>
          <w:rFonts w:ascii="Times New Roman" w:hAnsi="Times New Roman" w:cs="Times New Roman"/>
          <w:b/>
          <w:bCs/>
          <w:sz w:val="28"/>
          <w:szCs w:val="28"/>
          <w:lang w:val="kk-KZ"/>
        </w:rPr>
        <w:t>Лауазымдық міндеттері:</w:t>
      </w:r>
    </w:p>
    <w:bookmarkEnd w:id="1"/>
    <w:p w14:paraId="1C80A33E"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1) Қызметті әдістемелік қамтамасыз етуді ұйымдастырады; </w:t>
      </w:r>
    </w:p>
    <w:p w14:paraId="2CBBCB2C"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2) оқу, оқу-тақырыптық жоспарлар мен бағдарламалар жасайды; </w:t>
      </w:r>
    </w:p>
    <w:p w14:paraId="0BEF705D"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3) балаларға арналған білім беру бағдарламаларын таңдауға (әзірлеуге) қатысады; </w:t>
      </w:r>
    </w:p>
    <w:p w14:paraId="1E6B2E95" w14:textId="77777777"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 xml:space="preserve">4) жас топтары бойынша сабақтар торын жасайды; </w:t>
      </w:r>
    </w:p>
    <w:p w14:paraId="33B8B889" w14:textId="2C4A9833" w:rsidR="004E2960" w:rsidRPr="001C53F5" w:rsidRDefault="004E2960" w:rsidP="007F2F2B">
      <w:pPr>
        <w:spacing w:after="0" w:line="240" w:lineRule="auto"/>
        <w:jc w:val="both"/>
        <w:rPr>
          <w:rFonts w:ascii="Times New Roman" w:hAnsi="Times New Roman" w:cs="Times New Roman"/>
          <w:color w:val="000000"/>
          <w:sz w:val="28"/>
          <w:szCs w:val="28"/>
          <w:lang w:val="kk-KZ"/>
        </w:rPr>
      </w:pPr>
      <w:r w:rsidRPr="001C53F5">
        <w:rPr>
          <w:rFonts w:ascii="Times New Roman" w:hAnsi="Times New Roman" w:cs="Times New Roman"/>
          <w:color w:val="000000"/>
          <w:sz w:val="28"/>
          <w:szCs w:val="28"/>
          <w:lang w:val="kk-KZ"/>
        </w:rPr>
        <w:t>5) оқыту мен тәрбиелеудің мазмұнын, нысандарын, әдістері мен құралдарын айқындауға көмек көрсетеді;</w:t>
      </w:r>
    </w:p>
    <w:p w14:paraId="4B84054E"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6) оқу-әдістемелік құжаттаманы, құралдарды әзірлеуді, рецензиялауды және бекітуге дайындауды ұйымдастырады; </w:t>
      </w:r>
    </w:p>
    <w:p w14:paraId="22CC5CAD"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7) Инновациялық педагогикалық тәжірибені анықтауды, зерделеуді, таратуды және енгізуді қамтамасыз етеді;</w:t>
      </w:r>
    </w:p>
    <w:p w14:paraId="150C1C7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8) оқу-әдістемелік және тәрбие жұмысының жай-күйін талдайды; </w:t>
      </w:r>
    </w:p>
    <w:p w14:paraId="0CABA206"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9) тәрбиешілер үшін сабақтар, мастер-кластар, семинарлар, жеке және топтық консультациялар, көрмелер, конкурстар өткізеді, шығармашылық топтардың жұмысын ұйымдастырады;</w:t>
      </w:r>
    </w:p>
    <w:p w14:paraId="2F736F89"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10) оқу-педагогикалық және әдістемелік әдебиеттердің деректер банкін уақтылы қалыптастырады </w:t>
      </w:r>
    </w:p>
    <w:p w14:paraId="7A8AACD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 xml:space="preserve">11) есептік және есептік құжаттаманы ресімдейді; </w:t>
      </w:r>
    </w:p>
    <w:p w14:paraId="3514A3CB"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12) тәрбиешілердің, психологтың, логопедтің, музыкалық жетекшінің, ұйымның басқа да мамандарының өзара іс-қимылын үйлестіреді;</w:t>
      </w:r>
    </w:p>
    <w:p w14:paraId="73DC82E0" w14:textId="77777777"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13) ерекше білім беру қажеттіліктері бар балаларды психологиялық-педагогикалық сүйемелдеу қызметінің қызметін үйлестіреді;</w:t>
      </w:r>
    </w:p>
    <w:p w14:paraId="44BDAD60" w14:textId="6D95CD4C" w:rsidR="004E2960" w:rsidRPr="001C53F5" w:rsidRDefault="004E2960" w:rsidP="007F2F2B">
      <w:pPr>
        <w:spacing w:after="0" w:line="240" w:lineRule="auto"/>
        <w:jc w:val="both"/>
        <w:rPr>
          <w:rFonts w:ascii="Times New Roman" w:hAnsi="Times New Roman" w:cs="Times New Roman"/>
          <w:bCs/>
          <w:sz w:val="28"/>
          <w:szCs w:val="28"/>
          <w:lang w:val="kk-KZ"/>
        </w:rPr>
      </w:pPr>
      <w:r w:rsidRPr="001C53F5">
        <w:rPr>
          <w:rFonts w:ascii="Times New Roman" w:hAnsi="Times New Roman" w:cs="Times New Roman"/>
          <w:bCs/>
          <w:sz w:val="28"/>
          <w:szCs w:val="28"/>
          <w:lang w:val="kk-KZ"/>
        </w:rPr>
        <w:t>14) педагогтердің біліктілігін арттыру және біліктілік санаттарын беру (растау), аттестаттау жөніндегі жұмысты үйлестіреді.</w:t>
      </w:r>
    </w:p>
    <w:p w14:paraId="0AAF5805" w14:textId="2782EB61" w:rsidR="004E2960" w:rsidRPr="001C53F5" w:rsidRDefault="004E2960" w:rsidP="007F2F2B">
      <w:pPr>
        <w:spacing w:after="0" w:line="240" w:lineRule="auto"/>
        <w:jc w:val="both"/>
        <w:rPr>
          <w:rFonts w:ascii="Times New Roman" w:hAnsi="Times New Roman" w:cs="Times New Roman"/>
          <w:b/>
          <w:bCs/>
          <w:sz w:val="28"/>
          <w:szCs w:val="28"/>
          <w:lang w:val="kk-KZ"/>
        </w:rPr>
      </w:pPr>
    </w:p>
    <w:p w14:paraId="648CBDCE" w14:textId="15F5BAF6" w:rsidR="004E2960" w:rsidRPr="001C53F5" w:rsidRDefault="004E2960" w:rsidP="007F2F2B">
      <w:pPr>
        <w:spacing w:after="0" w:line="240" w:lineRule="auto"/>
        <w:jc w:val="both"/>
        <w:rPr>
          <w:rFonts w:ascii="Times New Roman" w:hAnsi="Times New Roman" w:cs="Times New Roman"/>
          <w:b/>
          <w:bCs/>
          <w:sz w:val="28"/>
          <w:szCs w:val="28"/>
          <w:lang w:val="kk-KZ"/>
        </w:rPr>
      </w:pPr>
      <w:r w:rsidRPr="001C53F5">
        <w:rPr>
          <w:rFonts w:ascii="Times New Roman" w:hAnsi="Times New Roman" w:cs="Times New Roman"/>
          <w:b/>
          <w:bCs/>
          <w:sz w:val="28"/>
          <w:szCs w:val="28"/>
          <w:lang w:val="kk-KZ"/>
        </w:rPr>
        <w:t>Білуі керек:</w:t>
      </w:r>
    </w:p>
    <w:p w14:paraId="3AABF540" w14:textId="550CF7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Қазақстан Республикасының Конституциясы, </w:t>
      </w:r>
      <w:r w:rsidR="006E18FD" w:rsidRPr="001C53F5">
        <w:rPr>
          <w:color w:val="000000"/>
          <w:sz w:val="28"/>
          <w:szCs w:val="28"/>
          <w:lang w:val="kk-KZ"/>
        </w:rPr>
        <w:t>«</w:t>
      </w:r>
      <w:r w:rsidRPr="001C53F5">
        <w:rPr>
          <w:color w:val="000000"/>
          <w:sz w:val="28"/>
          <w:szCs w:val="28"/>
          <w:lang w:val="kk-KZ"/>
        </w:rPr>
        <w:t>Білім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Педагог мәртебесі туралы</w:t>
      </w:r>
      <w:r w:rsidR="006E18FD" w:rsidRPr="001C53F5">
        <w:rPr>
          <w:color w:val="000000"/>
          <w:sz w:val="28"/>
          <w:szCs w:val="28"/>
          <w:lang w:val="kk-KZ"/>
        </w:rPr>
        <w:t>»</w:t>
      </w:r>
      <w:r w:rsidRPr="001C53F5">
        <w:rPr>
          <w:color w:val="000000"/>
          <w:sz w:val="28"/>
          <w:szCs w:val="28"/>
          <w:lang w:val="kk-KZ"/>
        </w:rPr>
        <w:t xml:space="preserve">, </w:t>
      </w:r>
      <w:r w:rsidR="006E18FD" w:rsidRPr="001C53F5">
        <w:rPr>
          <w:color w:val="000000"/>
          <w:sz w:val="28"/>
          <w:szCs w:val="28"/>
          <w:lang w:val="kk-KZ"/>
        </w:rPr>
        <w:t>«</w:t>
      </w:r>
      <w:r w:rsidRPr="001C53F5">
        <w:rPr>
          <w:color w:val="000000"/>
          <w:sz w:val="28"/>
          <w:szCs w:val="28"/>
          <w:lang w:val="kk-KZ"/>
        </w:rPr>
        <w:t>Сыбайлас жемқорлыққа қарсы іс-қимыл туралы</w:t>
      </w:r>
      <w:r w:rsidR="006E18FD" w:rsidRPr="001C53F5">
        <w:rPr>
          <w:color w:val="000000"/>
          <w:sz w:val="28"/>
          <w:szCs w:val="28"/>
          <w:lang w:val="kk-KZ"/>
        </w:rPr>
        <w:t>»</w:t>
      </w:r>
      <w:r w:rsidRPr="001C53F5">
        <w:rPr>
          <w:color w:val="000000"/>
          <w:sz w:val="28"/>
          <w:szCs w:val="28"/>
          <w:lang w:val="kk-KZ"/>
        </w:rPr>
        <w:t xml:space="preserve"> Қазақстан Республикасының заңдары және білім беруді дамытудың бағыттары мен перспективаларын айқындайтын өзге де нормативтік құқықтық актілер; </w:t>
      </w:r>
    </w:p>
    <w:p w14:paraId="1205D060"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мемлекеттік жалпыға міндетті білім беру стандарты; дидактика принциптері, педагогика, психология негіздері, тәрбие мен оқытудың жалпы және жеке әдістемелері;</w:t>
      </w:r>
    </w:p>
    <w:p w14:paraId="17E74243" w14:textId="0417ACF3"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педагогикалық этика нормалары;</w:t>
      </w:r>
    </w:p>
    <w:p w14:paraId="499101EA" w14:textId="77777777" w:rsidR="004E2960" w:rsidRPr="001C53F5" w:rsidRDefault="004E2960" w:rsidP="007F2F2B">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lastRenderedPageBreak/>
        <w:t xml:space="preserve"> еңбек заңнамасының негіздері, ішкі еңбек тәртібі, еңбек қауіпсіздігі және еңбекті қорғау, өрттен қорғау ережелері, санитарлық ережелер мен нормалар;</w:t>
      </w:r>
    </w:p>
    <w:p w14:paraId="107F513D" w14:textId="4851F2A9" w:rsidR="004E2960" w:rsidRPr="001C53F5" w:rsidRDefault="004E2960" w:rsidP="00F82117">
      <w:pPr>
        <w:pStyle w:val="serp-item"/>
        <w:numPr>
          <w:ilvl w:val="0"/>
          <w:numId w:val="3"/>
        </w:numPr>
        <w:shd w:val="clear" w:color="auto" w:fill="FFFFFF"/>
        <w:spacing w:before="0" w:beforeAutospacing="0" w:after="0" w:afterAutospacing="0"/>
        <w:ind w:left="0"/>
        <w:jc w:val="both"/>
        <w:rPr>
          <w:color w:val="000000"/>
          <w:sz w:val="28"/>
          <w:szCs w:val="28"/>
          <w:lang w:val="kk-KZ"/>
        </w:rPr>
      </w:pPr>
      <w:r w:rsidRPr="001C53F5">
        <w:rPr>
          <w:color w:val="000000"/>
          <w:sz w:val="28"/>
          <w:szCs w:val="28"/>
          <w:lang w:val="kk-KZ"/>
        </w:rPr>
        <w:t xml:space="preserve"> әдістемелік және ақпараттық материалдарды жүйелеу принциптері.</w:t>
      </w:r>
    </w:p>
    <w:p w14:paraId="5096E05A" w14:textId="2BA01D87" w:rsidR="004E2960" w:rsidRPr="001C53F5" w:rsidRDefault="004E2960" w:rsidP="007F2F2B">
      <w:pPr>
        <w:pStyle w:val="serp-item"/>
        <w:shd w:val="clear" w:color="auto" w:fill="FFFFFF"/>
        <w:spacing w:before="0" w:beforeAutospacing="0" w:after="0" w:afterAutospacing="0"/>
        <w:jc w:val="both"/>
        <w:rPr>
          <w:color w:val="000000"/>
          <w:sz w:val="28"/>
          <w:szCs w:val="28"/>
          <w:lang w:val="kk-KZ"/>
        </w:rPr>
      </w:pPr>
    </w:p>
    <w:p w14:paraId="3F816AF6" w14:textId="59160D2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Біліктілікке қойылатын талаптар:</w:t>
      </w:r>
    </w:p>
    <w:p w14:paraId="000C3D25"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жоғары және (немесе) жоғары оқу орнынан кейінгі педагогикалық білім бейіні бойынша жұмыс өтіліне немесе тиісті бейіні бойынша өзге де кәсіптік білімге талаптар қойылмайды немесе тиісті бейіні бойынша педагогикалық қайта даярлауды немесе техникалық және кәсіптік білім беруді растайтын құжат, педагогикалық жұмыс өтілі: қалалық жер үшін-кемінде 3 жыл, ауылдық жер үшін-кемінде 1 жыл;</w:t>
      </w:r>
    </w:p>
    <w:p w14:paraId="709268F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жоғары және (немесе) жоғары оқу орнынан кейінгі педагогикалық білімі болған кезде педагог – шебер үшін педагогикалық жұмыс өтілі: қалалық жер үшін - кемінде 5 жыл, ауылдық жер үшін-кемінде 3 жыл; </w:t>
      </w:r>
    </w:p>
    <w:p w14:paraId="5D0C8254" w14:textId="0B28A324"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 және (немесе) педагог-модератор, педагог-сарапшы, педагог-зерттеуші үшін тиісті бейін бойынша техникалық және кәсіптік білімі болған кезде педагогикалық жұмыс өтілі: қалалық жер үшін - кемінде 5 жыл, ауылдық жер үшін - кемінде 3 жыл.</w:t>
      </w:r>
    </w:p>
    <w:p w14:paraId="310752DA" w14:textId="01024692" w:rsidR="004E2960" w:rsidRPr="001C53F5" w:rsidRDefault="004E2960" w:rsidP="007F2F2B">
      <w:pPr>
        <w:pStyle w:val="serp-item"/>
        <w:shd w:val="clear" w:color="auto" w:fill="FFFFFF"/>
        <w:spacing w:before="0" w:beforeAutospacing="0" w:after="0" w:afterAutospacing="0"/>
        <w:jc w:val="both"/>
        <w:rPr>
          <w:sz w:val="28"/>
          <w:szCs w:val="28"/>
          <w:lang w:val="kk-KZ"/>
        </w:rPr>
      </w:pPr>
    </w:p>
    <w:p w14:paraId="6FB9FCC0" w14:textId="7B01AF2D" w:rsidR="004E2960"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 xml:space="preserve">Конкурс Қазақстан Республикасының 2015 жылғы 23 қарашадағы Еңбек кодексіне, ҚР БҒМ 2012 жылғы 21 ақпандағы №57 </w:t>
      </w:r>
      <w:r w:rsidR="006E18FD" w:rsidRPr="001C53F5">
        <w:rPr>
          <w:sz w:val="28"/>
          <w:szCs w:val="28"/>
          <w:lang w:val="kk-KZ"/>
        </w:rPr>
        <w:t>«</w:t>
      </w:r>
      <w:r w:rsidRPr="001C53F5">
        <w:rPr>
          <w:sz w:val="28"/>
          <w:szCs w:val="28"/>
          <w:lang w:val="kk-KZ"/>
        </w:rPr>
        <w:t>мемлекеттік білім беру ұйымдарының бірінші басшылары мен педагогтерін қызметке тағайындау, қызметтен босату қағидаларын бекіту туралы</w:t>
      </w:r>
      <w:r w:rsidR="006E18FD" w:rsidRPr="001C53F5">
        <w:rPr>
          <w:sz w:val="28"/>
          <w:szCs w:val="28"/>
          <w:lang w:val="kk-KZ"/>
        </w:rPr>
        <w:t>»</w:t>
      </w:r>
      <w:r w:rsidRPr="001C53F5">
        <w:rPr>
          <w:sz w:val="28"/>
          <w:szCs w:val="28"/>
          <w:lang w:val="kk-KZ"/>
        </w:rPr>
        <w:t xml:space="preserve"> бұйрығына сәйкес өткізіледі. ҚР Білім және ғылым министрінің 2009 жылғы 13 шілдедегі №338 бұйрығымен</w:t>
      </w:r>
      <w:r w:rsidR="006E18FD" w:rsidRPr="001C53F5">
        <w:rPr>
          <w:sz w:val="28"/>
          <w:szCs w:val="28"/>
          <w:lang w:val="kk-KZ"/>
        </w:rPr>
        <w:t xml:space="preserve"> «</w:t>
      </w:r>
      <w:r w:rsidRPr="001C53F5">
        <w:rPr>
          <w:sz w:val="28"/>
          <w:szCs w:val="28"/>
          <w:lang w:val="kk-KZ"/>
        </w:rPr>
        <w:t>педагог қызметкерлер мен оларға теңестірілген адамдар лауазымдарының үлгілік біліктілік сипаттамаларын бекіту туралы</w:t>
      </w:r>
      <w:r w:rsidR="006E18FD" w:rsidRPr="001C53F5">
        <w:rPr>
          <w:sz w:val="28"/>
          <w:szCs w:val="28"/>
          <w:lang w:val="kk-KZ"/>
        </w:rPr>
        <w:t>»</w:t>
      </w:r>
      <w:r w:rsidRPr="001C53F5">
        <w:rPr>
          <w:sz w:val="28"/>
          <w:szCs w:val="28"/>
          <w:lang w:val="kk-KZ"/>
        </w:rPr>
        <w:t xml:space="preserve"> (ДМ. ҚР Білім және ғылым министрінің 2022.03.31 №121 бұйрығы).</w:t>
      </w:r>
    </w:p>
    <w:p w14:paraId="0AAA5DEB" w14:textId="77777777" w:rsidR="001C53F5" w:rsidRPr="001C53F5" w:rsidRDefault="001C53F5" w:rsidP="007F2F2B">
      <w:pPr>
        <w:pStyle w:val="serp-item"/>
        <w:shd w:val="clear" w:color="auto" w:fill="FFFFFF"/>
        <w:spacing w:before="0" w:beforeAutospacing="0" w:after="0" w:afterAutospacing="0"/>
        <w:jc w:val="both"/>
        <w:rPr>
          <w:sz w:val="28"/>
          <w:szCs w:val="28"/>
          <w:lang w:val="kk-KZ"/>
        </w:rPr>
      </w:pPr>
    </w:p>
    <w:p w14:paraId="4D223781" w14:textId="3E02FA04"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b/>
          <w:sz w:val="28"/>
          <w:szCs w:val="28"/>
          <w:lang w:val="kk-KZ"/>
        </w:rPr>
        <w:t>Конкурсқа қатысу үшін кандидат комиссияға қолма қол ұсынуы қажет:</w:t>
      </w:r>
    </w:p>
    <w:p w14:paraId="34B81D1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1641C5CB" w14:textId="3DDF57D1"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w:t>
      </w:r>
      <w:r w:rsidR="006E18FD" w:rsidRPr="001C53F5">
        <w:rPr>
          <w:sz w:val="28"/>
          <w:szCs w:val="28"/>
          <w:lang w:val="kk-KZ"/>
        </w:rPr>
        <w:t xml:space="preserve"> </w:t>
      </w:r>
      <w:r w:rsidRPr="001C53F5">
        <w:rPr>
          <w:sz w:val="28"/>
          <w:szCs w:val="28"/>
          <w:lang w:val="kk-KZ"/>
        </w:rPr>
        <w:t>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744DB191" w14:textId="3C38BA8D"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2)</w:t>
      </w:r>
      <w:r w:rsidR="006E18FD" w:rsidRPr="001C53F5">
        <w:rPr>
          <w:sz w:val="28"/>
          <w:szCs w:val="28"/>
          <w:lang w:val="kk-KZ"/>
        </w:rPr>
        <w:t xml:space="preserve"> </w:t>
      </w:r>
      <w:r w:rsidRPr="001C53F5">
        <w:rPr>
          <w:sz w:val="28"/>
          <w:szCs w:val="28"/>
          <w:lang w:val="kk-KZ"/>
        </w:rPr>
        <w:t>жеке басын куәландыратын құжат не цифрлық құжаттар сервисінен электрондық құжат (сәйкестендіру үшін);</w:t>
      </w:r>
    </w:p>
    <w:p w14:paraId="63A20A0D"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3) кадрларды есепке алу бойынша толтырылған жеке парақ (нақты тұрғылықты мекен-жайы және байланыс телефондары көрсетілген-Бар болса);</w:t>
      </w:r>
    </w:p>
    <w:p w14:paraId="5A6870A9"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3B6D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5)еңбек қызметін растайтын құжаттың көшірмесі (бар болса);</w:t>
      </w:r>
    </w:p>
    <w:p w14:paraId="489740E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6) міндетін атқарушының бұйрығымен бекітілген нысан бойынша денсаулық жағдайы туралы анықтама</w:t>
      </w:r>
    </w:p>
    <w:p w14:paraId="6DA0AA2A"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7) Психоневрологиялық ұйымнан анықтама;</w:t>
      </w:r>
    </w:p>
    <w:p w14:paraId="47ACF07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8) Наркологиялық ұйымнан анықтама;</w:t>
      </w:r>
    </w:p>
    <w:p w14:paraId="5091CB9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043C28D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lastRenderedPageBreak/>
        <w:t>10) 11-қосымшаға сәйкес нысан бойынша педагогтің бос немесе уақытша бос лауазымына кандидаттың толтырылған бағалау парағы.</w:t>
      </w:r>
    </w:p>
    <w:p w14:paraId="12F77070"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11) кандидат үшін ұзақтығы кемінде 15 минут, ең төменгі рұқсаты – 720 x 480 өтілі жоқ бейнепрезентация.</w:t>
      </w:r>
    </w:p>
    <w:p w14:paraId="39A1323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7810EE73"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Осы Қағидалардың 118-тармағында көрсетілген құжаттардың біреуінің болмауы құжаттарды кандидатқа қайтару үшін негіз болып табылады.</w:t>
      </w:r>
    </w:p>
    <w:p w14:paraId="4A9748FE"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226DE544" w14:textId="6CEAC373"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6D01285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6076364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320D0827"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қорытындысы бойынша шешімді конкурстық комиссия жинаған балдары негізінде қабылдайды.</w:t>
      </w:r>
    </w:p>
    <w:p w14:paraId="38FE8926"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17E04D80" w14:textId="77777777" w:rsidR="004E2960" w:rsidRPr="001C53F5" w:rsidRDefault="004E2960" w:rsidP="007F2F2B">
      <w:pPr>
        <w:pStyle w:val="serp-item"/>
        <w:shd w:val="clear" w:color="auto" w:fill="FFFFFF"/>
        <w:spacing w:before="0" w:beforeAutospacing="0" w:after="0" w:afterAutospacing="0"/>
        <w:jc w:val="both"/>
        <w:rPr>
          <w:b/>
          <w:sz w:val="28"/>
          <w:szCs w:val="28"/>
          <w:lang w:val="kk-KZ"/>
        </w:rPr>
      </w:pPr>
      <w:r w:rsidRPr="001C53F5">
        <w:rPr>
          <w:sz w:val="28"/>
          <w:szCs w:val="28"/>
          <w:lang w:val="kk-KZ"/>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1C53F5">
        <w:rPr>
          <w:b/>
          <w:sz w:val="28"/>
          <w:szCs w:val="28"/>
          <w:lang w:val="kk-KZ"/>
        </w:rPr>
        <w:t>Қарағанды облысы білім басқармасының Қарағанды қаласы білім бөлімінің «Кәусар» оқушылар сарайы» КММ-де өтеді.</w:t>
      </w:r>
    </w:p>
    <w:p w14:paraId="1309E10C" w14:textId="77777777" w:rsidR="004E2960" w:rsidRPr="001C53F5" w:rsidRDefault="004E2960" w:rsidP="007F2F2B">
      <w:pPr>
        <w:pStyle w:val="serp-item"/>
        <w:shd w:val="clear" w:color="auto" w:fill="FFFFFF"/>
        <w:spacing w:before="0" w:beforeAutospacing="0" w:after="0" w:afterAutospacing="0"/>
        <w:jc w:val="both"/>
        <w:rPr>
          <w:sz w:val="28"/>
          <w:szCs w:val="28"/>
          <w:lang w:val="kk-KZ"/>
        </w:rPr>
      </w:pPr>
      <w:r w:rsidRPr="001C53F5">
        <w:rPr>
          <w:sz w:val="28"/>
          <w:szCs w:val="28"/>
          <w:lang w:val="kk-KZ"/>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764C62B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 Қарағанды облысы білім басқармасының Қарағанды қаласы білім бөлімінің «Кәусар» оқушылар сарайы» коммуналдық мемлекеттік мекемесі, </w:t>
      </w:r>
      <w:r w:rsidRPr="001C53F5">
        <w:rPr>
          <w:rFonts w:ascii="Times New Roman" w:eastAsia="Times New Roman" w:hAnsi="Times New Roman" w:cs="Times New Roman"/>
          <w:b/>
          <w:kern w:val="0"/>
          <w:sz w:val="28"/>
          <w:szCs w:val="28"/>
          <w:lang w:val="kk-KZ"/>
          <w14:ligatures w14:val="none"/>
        </w:rPr>
        <w:lastRenderedPageBreak/>
        <w:t xml:space="preserve">100001, Қарағанды облысы, Қарағанды қаласы, Әлихан Бөкейхан атындағы аудан, әдістемелік көшесі, 63-бет, </w:t>
      </w:r>
    </w:p>
    <w:p w14:paraId="6B73AFE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телефон: 8(7212) 21-52-99, + 7(705)301-93-33 мекенжайы бойынша өткізіледі.</w:t>
      </w:r>
    </w:p>
    <w:p w14:paraId="50308F14"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71EDE1D5"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DFD93FA"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w:t>
      </w:r>
    </w:p>
    <w:p w14:paraId="1422B15E" w14:textId="77777777" w:rsidR="00BB7E0F" w:rsidRPr="001C53F5" w:rsidRDefault="00BB7E0F" w:rsidP="007F2F2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1C53F5">
        <w:rPr>
          <w:rFonts w:ascii="Times New Roman" w:eastAsia="Times New Roman" w:hAnsi="Times New Roman" w:cs="Times New Roman"/>
          <w:b/>
          <w:kern w:val="0"/>
          <w:sz w:val="28"/>
          <w:szCs w:val="28"/>
          <w:lang w:val="kk-KZ"/>
          <w14:ligatures w14:val="none"/>
        </w:rPr>
        <w:t xml:space="preserve"> </w:t>
      </w:r>
    </w:p>
    <w:p w14:paraId="62147644" w14:textId="77777777" w:rsidR="006A065C" w:rsidRPr="006A065C" w:rsidRDefault="006A065C" w:rsidP="006A065C">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6A065C">
        <w:rPr>
          <w:rFonts w:ascii="Times New Roman" w:eastAsia="Times New Roman" w:hAnsi="Times New Roman" w:cs="Times New Roman"/>
          <w:b/>
          <w:kern w:val="0"/>
          <w:sz w:val="28"/>
          <w:szCs w:val="28"/>
          <w:lang w:val="kk-KZ"/>
          <w14:ligatures w14:val="none"/>
        </w:rPr>
        <w:t>Құжаттарды қабылдаудың басталу күні мен уақыты: 17.08.2026 ж. 09.00 сағат.</w:t>
      </w:r>
    </w:p>
    <w:p w14:paraId="460A07B6" w14:textId="77777777" w:rsidR="006A065C" w:rsidRPr="006A065C" w:rsidRDefault="006A065C" w:rsidP="006A065C">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6A065C">
        <w:rPr>
          <w:rFonts w:ascii="Times New Roman" w:eastAsia="Times New Roman" w:hAnsi="Times New Roman" w:cs="Times New Roman"/>
          <w:b/>
          <w:kern w:val="0"/>
          <w:sz w:val="28"/>
          <w:szCs w:val="28"/>
          <w:lang w:val="kk-KZ"/>
          <w14:ligatures w14:val="none"/>
        </w:rPr>
        <w:t>Құжаттарды қабылдаудың аяқталу күні мен уақыты: 25.08.2026 ж. 18.00 сағ.</w:t>
      </w:r>
    </w:p>
    <w:p w14:paraId="6DE1CBB8" w14:textId="61C5AB33" w:rsidR="004E2960" w:rsidRPr="001C53F5" w:rsidRDefault="004E2960" w:rsidP="006A065C">
      <w:pPr>
        <w:shd w:val="clear" w:color="auto" w:fill="FFFFFF"/>
        <w:spacing w:after="0" w:line="240" w:lineRule="auto"/>
        <w:jc w:val="both"/>
        <w:rPr>
          <w:rFonts w:ascii="Times New Roman" w:hAnsi="Times New Roman" w:cs="Times New Roman"/>
          <w:b/>
          <w:bCs/>
          <w:sz w:val="28"/>
          <w:szCs w:val="28"/>
          <w:lang w:val="kk-KZ"/>
        </w:rPr>
      </w:pPr>
      <w:bookmarkStart w:id="2" w:name="_GoBack"/>
      <w:bookmarkEnd w:id="2"/>
    </w:p>
    <w:sectPr w:rsidR="004E2960" w:rsidRPr="001C53F5" w:rsidSect="001C53F5">
      <w:pgSz w:w="12240" w:h="15840"/>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4DB7"/>
    <w:multiLevelType w:val="hybridMultilevel"/>
    <w:tmpl w:val="DEAE6BD4"/>
    <w:lvl w:ilvl="0" w:tplc="A96053F2">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0E668F"/>
    <w:multiLevelType w:val="multilevel"/>
    <w:tmpl w:val="6F989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C25851"/>
    <w:multiLevelType w:val="hybridMultilevel"/>
    <w:tmpl w:val="D14CECA0"/>
    <w:lvl w:ilvl="0" w:tplc="777C52CC">
      <w:start w:val="1"/>
      <w:numFmt w:val="decimal"/>
      <w:lvlText w:val="%1)"/>
      <w:lvlJc w:val="left"/>
      <w:pPr>
        <w:ind w:left="420" w:hanging="360"/>
      </w:pPr>
      <w:rPr>
        <w:rFonts w:hint="default"/>
        <w:b w:val="0"/>
        <w:color w:val="00000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A5E"/>
    <w:rsid w:val="00070BDA"/>
    <w:rsid w:val="001130FC"/>
    <w:rsid w:val="00195264"/>
    <w:rsid w:val="001B6062"/>
    <w:rsid w:val="001C35D6"/>
    <w:rsid w:val="001C53F5"/>
    <w:rsid w:val="002340BB"/>
    <w:rsid w:val="00256523"/>
    <w:rsid w:val="002B660F"/>
    <w:rsid w:val="00344106"/>
    <w:rsid w:val="00465F3C"/>
    <w:rsid w:val="004B60EE"/>
    <w:rsid w:val="004E2960"/>
    <w:rsid w:val="00540D1A"/>
    <w:rsid w:val="005C31F6"/>
    <w:rsid w:val="006A065C"/>
    <w:rsid w:val="006E18FD"/>
    <w:rsid w:val="007665F9"/>
    <w:rsid w:val="007775A3"/>
    <w:rsid w:val="00794421"/>
    <w:rsid w:val="007D3ADB"/>
    <w:rsid w:val="007F2F2B"/>
    <w:rsid w:val="008F4900"/>
    <w:rsid w:val="00900440"/>
    <w:rsid w:val="009521D2"/>
    <w:rsid w:val="00BB7E0F"/>
    <w:rsid w:val="00CF7C54"/>
    <w:rsid w:val="00D06B39"/>
    <w:rsid w:val="00D3406E"/>
    <w:rsid w:val="00D651AF"/>
    <w:rsid w:val="00DA5A5E"/>
    <w:rsid w:val="00DE6115"/>
    <w:rsid w:val="00FF1E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3636F"/>
  <w15:chartTrackingRefBased/>
  <w15:docId w15:val="{5E14BED0-F6D6-47D7-A992-07836039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1F6"/>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4E2960"/>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styleId="a3">
    <w:name w:val="Balloon Text"/>
    <w:basedOn w:val="a"/>
    <w:link w:val="a4"/>
    <w:uiPriority w:val="99"/>
    <w:semiHidden/>
    <w:unhideWhenUsed/>
    <w:rsid w:val="00540D1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0D1A"/>
    <w:rPr>
      <w:rFonts w:ascii="Segoe UI" w:hAnsi="Segoe UI" w:cs="Segoe UI"/>
      <w:kern w:val="2"/>
      <w:sz w:val="18"/>
      <w:szCs w:val="18"/>
      <w:lang w:val="ru-R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6532012">
      <w:bodyDiv w:val="1"/>
      <w:marLeft w:val="0"/>
      <w:marRight w:val="0"/>
      <w:marTop w:val="0"/>
      <w:marBottom w:val="0"/>
      <w:divBdr>
        <w:top w:val="none" w:sz="0" w:space="0" w:color="auto"/>
        <w:left w:val="none" w:sz="0" w:space="0" w:color="auto"/>
        <w:bottom w:val="none" w:sz="0" w:space="0" w:color="auto"/>
        <w:right w:val="none" w:sz="0" w:space="0" w:color="auto"/>
      </w:divBdr>
    </w:div>
    <w:div w:id="1547183398">
      <w:bodyDiv w:val="1"/>
      <w:marLeft w:val="0"/>
      <w:marRight w:val="0"/>
      <w:marTop w:val="0"/>
      <w:marBottom w:val="0"/>
      <w:divBdr>
        <w:top w:val="none" w:sz="0" w:space="0" w:color="auto"/>
        <w:left w:val="none" w:sz="0" w:space="0" w:color="auto"/>
        <w:bottom w:val="none" w:sz="0" w:space="0" w:color="auto"/>
        <w:right w:val="none" w:sz="0" w:space="0" w:color="auto"/>
      </w:divBdr>
      <w:divsChild>
        <w:div w:id="288366532">
          <w:marLeft w:val="0"/>
          <w:marRight w:val="0"/>
          <w:marTop w:val="0"/>
          <w:marBottom w:val="0"/>
          <w:divBdr>
            <w:top w:val="none" w:sz="0" w:space="0" w:color="auto"/>
            <w:left w:val="none" w:sz="0" w:space="0" w:color="auto"/>
            <w:bottom w:val="none" w:sz="0" w:space="0" w:color="auto"/>
            <w:right w:val="none" w:sz="0" w:space="0" w:color="auto"/>
          </w:divBdr>
          <w:divsChild>
            <w:div w:id="2098867033">
              <w:marLeft w:val="0"/>
              <w:marRight w:val="0"/>
              <w:marTop w:val="0"/>
              <w:marBottom w:val="0"/>
              <w:divBdr>
                <w:top w:val="none" w:sz="0" w:space="0" w:color="auto"/>
                <w:left w:val="none" w:sz="0" w:space="0" w:color="auto"/>
                <w:bottom w:val="none" w:sz="0" w:space="0" w:color="auto"/>
                <w:right w:val="none" w:sz="0" w:space="0" w:color="auto"/>
              </w:divBdr>
              <w:divsChild>
                <w:div w:id="93211163">
                  <w:marLeft w:val="0"/>
                  <w:marRight w:val="0"/>
                  <w:marTop w:val="0"/>
                  <w:marBottom w:val="0"/>
                  <w:divBdr>
                    <w:top w:val="none" w:sz="0" w:space="0" w:color="auto"/>
                    <w:left w:val="none" w:sz="0" w:space="0" w:color="auto"/>
                    <w:bottom w:val="none" w:sz="0" w:space="0" w:color="auto"/>
                    <w:right w:val="none" w:sz="0" w:space="0" w:color="auto"/>
                  </w:divBdr>
                  <w:divsChild>
                    <w:div w:id="1086272122">
                      <w:marLeft w:val="-240"/>
                      <w:marRight w:val="-240"/>
                      <w:marTop w:val="0"/>
                      <w:marBottom w:val="0"/>
                      <w:divBdr>
                        <w:top w:val="none" w:sz="0" w:space="0" w:color="auto"/>
                        <w:left w:val="none" w:sz="0" w:space="0" w:color="auto"/>
                        <w:bottom w:val="none" w:sz="0" w:space="0" w:color="auto"/>
                        <w:right w:val="none" w:sz="0" w:space="0" w:color="auto"/>
                      </w:divBdr>
                      <w:divsChild>
                        <w:div w:id="1284653279">
                          <w:marLeft w:val="0"/>
                          <w:marRight w:val="0"/>
                          <w:marTop w:val="0"/>
                          <w:marBottom w:val="0"/>
                          <w:divBdr>
                            <w:top w:val="none" w:sz="0" w:space="0" w:color="auto"/>
                            <w:left w:val="none" w:sz="0" w:space="0" w:color="auto"/>
                            <w:bottom w:val="none" w:sz="0" w:space="0" w:color="auto"/>
                            <w:right w:val="none" w:sz="0" w:space="0" w:color="auto"/>
                          </w:divBdr>
                          <w:divsChild>
                            <w:div w:id="820583875">
                              <w:marLeft w:val="240"/>
                              <w:marRight w:val="660"/>
                              <w:marTop w:val="105"/>
                              <w:marBottom w:val="600"/>
                              <w:divBdr>
                                <w:top w:val="none" w:sz="0" w:space="0" w:color="auto"/>
                                <w:left w:val="none" w:sz="0" w:space="0" w:color="auto"/>
                                <w:bottom w:val="none" w:sz="0" w:space="0" w:color="auto"/>
                                <w:right w:val="none" w:sz="0" w:space="0" w:color="auto"/>
                              </w:divBdr>
                              <w:divsChild>
                                <w:div w:id="53813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2023924">
          <w:marLeft w:val="0"/>
          <w:marRight w:val="0"/>
          <w:marTop w:val="0"/>
          <w:marBottom w:val="0"/>
          <w:divBdr>
            <w:top w:val="none" w:sz="0" w:space="0" w:color="auto"/>
            <w:left w:val="none" w:sz="0" w:space="0" w:color="auto"/>
            <w:bottom w:val="none" w:sz="0" w:space="0" w:color="auto"/>
            <w:right w:val="none" w:sz="0" w:space="0" w:color="auto"/>
          </w:divBdr>
          <w:divsChild>
            <w:div w:id="108279611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8761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Pages>
  <Words>1286</Words>
  <Characters>7336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37</cp:revision>
  <cp:lastPrinted>2025-10-11T10:44:00Z</cp:lastPrinted>
  <dcterms:created xsi:type="dcterms:W3CDTF">2025-05-19T04:34:00Z</dcterms:created>
  <dcterms:modified xsi:type="dcterms:W3CDTF">2026-08-17T06:43:00Z</dcterms:modified>
</cp:coreProperties>
</file>